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2A7628">
        <w:rPr>
          <w:rFonts w:ascii="Tahoma" w:hAnsi="Tahoma" w:cs="Tahoma"/>
          <w:b/>
          <w:bCs/>
          <w:sz w:val="24"/>
          <w:szCs w:val="24"/>
        </w:rPr>
        <w:t xml:space="preserve">BCONCESSIONE DI </w:t>
      </w:r>
      <w:r w:rsidR="002309A6">
        <w:rPr>
          <w:rFonts w:ascii="Tahoma" w:hAnsi="Tahoma" w:cs="Tahoma"/>
          <w:b/>
          <w:bCs/>
          <w:sz w:val="24"/>
          <w:szCs w:val="24"/>
        </w:rPr>
        <w:t xml:space="preserve">UN MAGAZZINO E DI </w:t>
      </w:r>
      <w:r w:rsidR="00813096">
        <w:rPr>
          <w:rFonts w:ascii="Tahoma" w:hAnsi="Tahoma" w:cs="Tahoma"/>
          <w:b/>
          <w:bCs/>
          <w:sz w:val="24"/>
          <w:szCs w:val="24"/>
        </w:rPr>
        <w:t xml:space="preserve">ANNESSE SUPERFICI INTERNA ED ESTERNA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2A7628">
        <w:rPr>
          <w:rFonts w:ascii="Tahoma" w:hAnsi="Tahoma" w:cs="Tahoma"/>
          <w:sz w:val="24"/>
          <w:szCs w:val="24"/>
        </w:rPr>
        <w:t xml:space="preserve">ncessione di </w:t>
      </w:r>
      <w:r w:rsidR="00813096">
        <w:rPr>
          <w:rFonts w:ascii="Tahoma" w:hAnsi="Tahoma" w:cs="Tahoma"/>
          <w:sz w:val="24"/>
          <w:szCs w:val="24"/>
        </w:rPr>
        <w:t>un magazzino e di annesse</w:t>
      </w:r>
      <w:r w:rsidR="002309A6">
        <w:rPr>
          <w:rFonts w:ascii="Tahoma" w:hAnsi="Tahoma" w:cs="Tahoma"/>
          <w:sz w:val="24"/>
          <w:szCs w:val="24"/>
        </w:rPr>
        <w:t xml:space="preserve"> </w:t>
      </w:r>
      <w:r w:rsidR="00813096">
        <w:rPr>
          <w:rFonts w:ascii="Tahoma" w:hAnsi="Tahoma" w:cs="Tahoma"/>
          <w:sz w:val="24"/>
          <w:szCs w:val="24"/>
        </w:rPr>
        <w:t>superfici interna ed esterna</w:t>
      </w:r>
      <w:bookmarkStart w:id="0" w:name="_GoBack"/>
      <w:bookmarkEnd w:id="0"/>
      <w:r w:rsidR="002309A6">
        <w:rPr>
          <w:rFonts w:ascii="Tahoma" w:hAnsi="Tahoma" w:cs="Tahoma"/>
          <w:sz w:val="24"/>
          <w:szCs w:val="24"/>
        </w:rPr>
        <w:t>”</w:t>
      </w:r>
      <w:r w:rsidR="00B54E53">
        <w:rPr>
          <w:rFonts w:ascii="Tahoma" w:hAnsi="Tahoma" w:cs="Tahoma"/>
          <w:sz w:val="24"/>
          <w:szCs w:val="24"/>
        </w:rPr>
        <w:t>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ECF" w:rsidRDefault="00DF0ECF" w:rsidP="001E78FD">
      <w:pPr>
        <w:spacing w:after="0" w:line="240" w:lineRule="auto"/>
      </w:pPr>
      <w:r>
        <w:separator/>
      </w:r>
    </w:p>
  </w:endnote>
  <w:endnote w:type="continuationSeparator" w:id="0">
    <w:p w:rsidR="00DF0ECF" w:rsidRDefault="00DF0EC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096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ECF" w:rsidRDefault="00DF0ECF" w:rsidP="001E78FD">
      <w:pPr>
        <w:spacing w:after="0" w:line="240" w:lineRule="auto"/>
      </w:pPr>
      <w:r>
        <w:separator/>
      </w:r>
    </w:p>
  </w:footnote>
  <w:footnote w:type="continuationSeparator" w:id="0">
    <w:p w:rsidR="00DF0ECF" w:rsidRDefault="00DF0EC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120B8"/>
    <w:rsid w:val="002309A6"/>
    <w:rsid w:val="00266CCA"/>
    <w:rsid w:val="002A7628"/>
    <w:rsid w:val="002E6501"/>
    <w:rsid w:val="003065E6"/>
    <w:rsid w:val="00385F7E"/>
    <w:rsid w:val="004A2E92"/>
    <w:rsid w:val="004F0A80"/>
    <w:rsid w:val="005C6AEE"/>
    <w:rsid w:val="0068762E"/>
    <w:rsid w:val="007A3496"/>
    <w:rsid w:val="00813096"/>
    <w:rsid w:val="00834100"/>
    <w:rsid w:val="0087688C"/>
    <w:rsid w:val="008E64F3"/>
    <w:rsid w:val="009634C5"/>
    <w:rsid w:val="00B54E53"/>
    <w:rsid w:val="00D8469B"/>
    <w:rsid w:val="00DF0ECF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2019-12-18T11:36:00Z</dcterms:created>
  <dcterms:modified xsi:type="dcterms:W3CDTF">2019-12-18T11:36:00Z</dcterms:modified>
</cp:coreProperties>
</file>