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401CA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28B57854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4D5EF1A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42A851" w14:textId="61E4B4EA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ALLA STIPULA DI CONTRATTI </w:t>
      </w:r>
      <w:proofErr w:type="gramStart"/>
      <w:r w:rsidR="007A3496" w:rsidRPr="007A3496">
        <w:rPr>
          <w:rFonts w:ascii="Tahoma" w:hAnsi="Tahoma" w:cs="Tahoma"/>
          <w:b/>
          <w:bCs/>
          <w:sz w:val="24"/>
          <w:szCs w:val="24"/>
        </w:rPr>
        <w:t>DI  SU</w:t>
      </w:r>
      <w:r w:rsidR="00CC29EA">
        <w:rPr>
          <w:rFonts w:ascii="Tahoma" w:hAnsi="Tahoma" w:cs="Tahoma"/>
          <w:b/>
          <w:bCs/>
          <w:sz w:val="24"/>
          <w:szCs w:val="24"/>
        </w:rPr>
        <w:t>BCONCESSIONE</w:t>
      </w:r>
      <w:proofErr w:type="gramEnd"/>
      <w:r w:rsidR="00CC29EA">
        <w:rPr>
          <w:rFonts w:ascii="Tahoma" w:hAnsi="Tahoma" w:cs="Tahoma"/>
          <w:b/>
          <w:bCs/>
          <w:sz w:val="24"/>
          <w:szCs w:val="24"/>
        </w:rPr>
        <w:t xml:space="preserve"> DI</w:t>
      </w:r>
      <w:r w:rsidR="0006194D">
        <w:rPr>
          <w:rFonts w:ascii="Tahoma" w:hAnsi="Tahoma" w:cs="Tahoma"/>
          <w:b/>
          <w:bCs/>
          <w:sz w:val="24"/>
          <w:szCs w:val="24"/>
        </w:rPr>
        <w:t xml:space="preserve"> UN</w:t>
      </w:r>
      <w:r w:rsidR="000546DE">
        <w:rPr>
          <w:rFonts w:ascii="Tahoma" w:hAnsi="Tahoma" w:cs="Tahoma"/>
          <w:b/>
          <w:bCs/>
          <w:sz w:val="24"/>
          <w:szCs w:val="24"/>
        </w:rPr>
        <w:t>A PORZIONE DI SPAZIO (MQ 292) E DI ANNESSO UFFICIO</w:t>
      </w:r>
      <w:r w:rsidR="0006194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546DE">
        <w:rPr>
          <w:rFonts w:ascii="Tahoma" w:hAnsi="Tahoma" w:cs="Tahoma"/>
          <w:b/>
          <w:bCs/>
          <w:sz w:val="24"/>
          <w:szCs w:val="24"/>
        </w:rPr>
        <w:t xml:space="preserve">(MQ 21) </w:t>
      </w:r>
      <w:r w:rsidR="00A123ED">
        <w:rPr>
          <w:rFonts w:ascii="Tahoma" w:hAnsi="Tahoma" w:cs="Tahoma"/>
          <w:b/>
          <w:bCs/>
          <w:sz w:val="24"/>
          <w:szCs w:val="24"/>
        </w:rPr>
        <w:t>PRESSO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L’</w:t>
      </w:r>
      <w:r w:rsidR="000546DE">
        <w:rPr>
          <w:rFonts w:ascii="Tahoma" w:hAnsi="Tahoma" w:cs="Tahoma"/>
          <w:b/>
          <w:bCs/>
          <w:sz w:val="24"/>
          <w:szCs w:val="24"/>
        </w:rPr>
        <w:t>HANGAR DELL’AERO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PORTO DELLE MARCHE “RAFFAELLO SANZIO” IN FALCONARA MARITTIMA (AN)</w:t>
      </w:r>
    </w:p>
    <w:p w14:paraId="4E3FE62B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6DE90D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07923AA5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0FE071C9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3079D515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4CF04EC9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A0B4BC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5E6744E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3ACAEE1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161CCD96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6A07B62D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44E4CF8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18F9B566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3EB0D79B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14C2F13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02B6B69C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368835D2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2285872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779E565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1063B894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5CACBF3C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A3146D9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7F77DBCE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4385A09" w14:textId="3309C49E"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CC29EA">
        <w:rPr>
          <w:rFonts w:ascii="Tahoma" w:hAnsi="Tahoma" w:cs="Tahoma"/>
          <w:sz w:val="24"/>
          <w:szCs w:val="24"/>
        </w:rPr>
        <w:t xml:space="preserve">ncessione di </w:t>
      </w:r>
      <w:r w:rsidR="0006194D">
        <w:rPr>
          <w:rFonts w:ascii="Tahoma" w:hAnsi="Tahoma" w:cs="Tahoma"/>
          <w:sz w:val="24"/>
          <w:szCs w:val="24"/>
        </w:rPr>
        <w:t>un</w:t>
      </w:r>
      <w:r w:rsidR="000546DE">
        <w:rPr>
          <w:rFonts w:ascii="Tahoma" w:hAnsi="Tahoma" w:cs="Tahoma"/>
          <w:sz w:val="24"/>
          <w:szCs w:val="24"/>
        </w:rPr>
        <w:t>a porzione di hangar di</w:t>
      </w:r>
      <w:r w:rsidR="00A123ED">
        <w:rPr>
          <w:rFonts w:ascii="Tahoma" w:hAnsi="Tahoma" w:cs="Tahoma"/>
          <w:sz w:val="24"/>
          <w:szCs w:val="24"/>
        </w:rPr>
        <w:t xml:space="preserve"> mq </w:t>
      </w:r>
      <w:r w:rsidR="000546DE">
        <w:rPr>
          <w:rFonts w:ascii="Tahoma" w:hAnsi="Tahoma" w:cs="Tahoma"/>
          <w:sz w:val="24"/>
          <w:szCs w:val="24"/>
        </w:rPr>
        <w:t>292 e di annesso ufficio di mq 21” siti presso l’aeroporto delle Marche</w:t>
      </w:r>
      <w:r w:rsidR="00B54E53">
        <w:rPr>
          <w:rFonts w:ascii="Tahoma" w:hAnsi="Tahoma" w:cs="Tahoma"/>
          <w:sz w:val="24"/>
          <w:szCs w:val="24"/>
        </w:rPr>
        <w:t>.</w:t>
      </w:r>
    </w:p>
    <w:p w14:paraId="70E2C9D5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4765E3E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2AE58BCF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43314B15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551A3806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9E41E63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F6E9E7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01C34283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DF1FA" w14:textId="77777777" w:rsidR="003A2125" w:rsidRDefault="003A2125" w:rsidP="001E78FD">
      <w:pPr>
        <w:spacing w:after="0" w:line="240" w:lineRule="auto"/>
      </w:pPr>
      <w:r>
        <w:separator/>
      </w:r>
    </w:p>
  </w:endnote>
  <w:endnote w:type="continuationSeparator" w:id="0">
    <w:p w14:paraId="0B7926A0" w14:textId="77777777" w:rsidR="003A2125" w:rsidRDefault="003A2125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265924"/>
      <w:docPartObj>
        <w:docPartGallery w:val="Page Numbers (Bottom of Page)"/>
        <w:docPartUnique/>
      </w:docPartObj>
    </w:sdtPr>
    <w:sdtEndPr/>
    <w:sdtContent>
      <w:p w14:paraId="43A0D5A3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4D">
          <w:rPr>
            <w:noProof/>
          </w:rPr>
          <w:t>1</w:t>
        </w:r>
        <w:r>
          <w:fldChar w:fldCharType="end"/>
        </w:r>
      </w:p>
    </w:sdtContent>
  </w:sdt>
  <w:p w14:paraId="0C30B086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EE44B" w14:textId="77777777" w:rsidR="003A2125" w:rsidRDefault="003A2125" w:rsidP="001E78FD">
      <w:pPr>
        <w:spacing w:after="0" w:line="240" w:lineRule="auto"/>
      </w:pPr>
      <w:r>
        <w:separator/>
      </w:r>
    </w:p>
  </w:footnote>
  <w:footnote w:type="continuationSeparator" w:id="0">
    <w:p w14:paraId="44BAF1BF" w14:textId="77777777" w:rsidR="003A2125" w:rsidRDefault="003A2125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83FF2" w14:textId="77777777"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546DE"/>
    <w:rsid w:val="0006194D"/>
    <w:rsid w:val="000D675C"/>
    <w:rsid w:val="001114C2"/>
    <w:rsid w:val="00132AB8"/>
    <w:rsid w:val="00173C53"/>
    <w:rsid w:val="00194006"/>
    <w:rsid w:val="001E471F"/>
    <w:rsid w:val="001E78FD"/>
    <w:rsid w:val="00266CCA"/>
    <w:rsid w:val="002E6501"/>
    <w:rsid w:val="003065E6"/>
    <w:rsid w:val="00385F7E"/>
    <w:rsid w:val="003A2125"/>
    <w:rsid w:val="0044003F"/>
    <w:rsid w:val="004F0A80"/>
    <w:rsid w:val="00537175"/>
    <w:rsid w:val="006015CE"/>
    <w:rsid w:val="0068762E"/>
    <w:rsid w:val="007A3496"/>
    <w:rsid w:val="00834100"/>
    <w:rsid w:val="0087688C"/>
    <w:rsid w:val="008E64F3"/>
    <w:rsid w:val="009634C5"/>
    <w:rsid w:val="00A123ED"/>
    <w:rsid w:val="00B54E53"/>
    <w:rsid w:val="00B600F1"/>
    <w:rsid w:val="00CC29EA"/>
    <w:rsid w:val="00D50E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34D2"/>
  <w15:docId w15:val="{3A066C9C-2769-47B7-B162-31334A4B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Cerasa Laura - Aerdorica S.p.A.</cp:lastModifiedBy>
  <cp:revision>2</cp:revision>
  <dcterms:created xsi:type="dcterms:W3CDTF">2021-01-08T11:12:00Z</dcterms:created>
  <dcterms:modified xsi:type="dcterms:W3CDTF">2021-01-08T11:12:00Z</dcterms:modified>
</cp:coreProperties>
</file>