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D478" w14:textId="7045DC02" w:rsidR="00EE0862" w:rsidRDefault="00B25A2F" w:rsidP="00EE0862">
      <w:pPr>
        <w:rPr>
          <w:b/>
          <w:color w:val="8496B0" w:themeColor="text2" w:themeTint="99"/>
          <w:u w:val="single"/>
        </w:rPr>
      </w:pPr>
      <w:r w:rsidRPr="00B25A2F">
        <w:rPr>
          <w:b/>
          <w:color w:val="8496B0" w:themeColor="text2" w:themeTint="99"/>
          <w:u w:val="single"/>
        </w:rPr>
        <w:t>Corporate bodies</w:t>
      </w:r>
    </w:p>
    <w:p w14:paraId="019EC85C" w14:textId="300DC058" w:rsidR="00B25A2F" w:rsidRPr="00B25A2F" w:rsidRDefault="00B25A2F" w:rsidP="00B25A2F">
      <w:pPr>
        <w:tabs>
          <w:tab w:val="left" w:pos="720"/>
        </w:tabs>
        <w:autoSpaceDE w:val="0"/>
        <w:autoSpaceDN w:val="0"/>
        <w:adjustRightInd w:val="0"/>
        <w:spacing w:line="285" w:lineRule="atLeast"/>
        <w:jc w:val="both"/>
        <w:rPr>
          <w:rFonts w:eastAsia="Batang"/>
          <w:sz w:val="18"/>
          <w:szCs w:val="18"/>
          <w:lang w:val="en-GB"/>
        </w:rPr>
      </w:pPr>
      <w:r w:rsidRPr="00B25A2F">
        <w:rPr>
          <w:rFonts w:eastAsia="Batang"/>
          <w:sz w:val="18"/>
          <w:szCs w:val="18"/>
          <w:lang w:val="en-GB"/>
        </w:rPr>
        <w:t xml:space="preserve">Ancona International Airport </w:t>
      </w:r>
      <w:proofErr w:type="spellStart"/>
      <w:r w:rsidRPr="00B25A2F">
        <w:rPr>
          <w:rFonts w:eastAsia="Batang"/>
          <w:sz w:val="18"/>
          <w:szCs w:val="18"/>
          <w:lang w:val="en-GB"/>
        </w:rPr>
        <w:t>S.p.a.</w:t>
      </w:r>
      <w:proofErr w:type="spellEnd"/>
      <w:r w:rsidRPr="00B25A2F">
        <w:rPr>
          <w:rFonts w:eastAsia="Batang"/>
          <w:sz w:val="18"/>
          <w:szCs w:val="18"/>
          <w:lang w:val="en-GB"/>
        </w:rPr>
        <w:t xml:space="preserve"> is administered by a Board of Directors appointed by the Shareholders’ Meeting on 13 </w:t>
      </w:r>
      <w:r>
        <w:rPr>
          <w:rFonts w:eastAsia="Batang"/>
          <w:sz w:val="18"/>
          <w:szCs w:val="18"/>
          <w:lang w:val="en-GB"/>
        </w:rPr>
        <w:t>September 2019.</w:t>
      </w:r>
    </w:p>
    <w:p w14:paraId="4379129D" w14:textId="77777777" w:rsidR="00B25A2F" w:rsidRPr="00B25A2F" w:rsidRDefault="00B25A2F" w:rsidP="00B25A2F">
      <w:pPr>
        <w:tabs>
          <w:tab w:val="left" w:pos="720"/>
        </w:tabs>
        <w:autoSpaceDE w:val="0"/>
        <w:autoSpaceDN w:val="0"/>
        <w:adjustRightInd w:val="0"/>
        <w:spacing w:line="285" w:lineRule="atLeast"/>
        <w:jc w:val="both"/>
        <w:rPr>
          <w:rFonts w:eastAsia="Batang"/>
          <w:sz w:val="18"/>
          <w:szCs w:val="18"/>
          <w:lang w:val="en-GB"/>
        </w:rPr>
      </w:pPr>
    </w:p>
    <w:p w14:paraId="431620A7" w14:textId="16CBFCC9" w:rsidR="00B25A2F" w:rsidRPr="00470449" w:rsidRDefault="00B25A2F" w:rsidP="00B25A2F">
      <w:pPr>
        <w:tabs>
          <w:tab w:val="left" w:pos="720"/>
        </w:tabs>
        <w:autoSpaceDE w:val="0"/>
        <w:autoSpaceDN w:val="0"/>
        <w:adjustRightInd w:val="0"/>
        <w:spacing w:line="285" w:lineRule="atLeast"/>
        <w:jc w:val="both"/>
        <w:rPr>
          <w:rFonts w:eastAsia="Batang"/>
          <w:sz w:val="18"/>
          <w:szCs w:val="18"/>
          <w:lang w:val="en-GB"/>
        </w:rPr>
      </w:pPr>
      <w:r w:rsidRPr="00470449">
        <w:rPr>
          <w:rFonts w:eastAsia="Batang"/>
          <w:sz w:val="18"/>
          <w:szCs w:val="18"/>
          <w:lang w:val="en-GB"/>
        </w:rPr>
        <w:t>The directors remain in office for a period not exceeding three financial years and may be re-elected. Their term of office expires on the date of the Shareholders’ Meeting called to approve the Financial Statements for the last financial year of their office.</w:t>
      </w:r>
    </w:p>
    <w:p w14:paraId="78C5D109" w14:textId="77777777" w:rsidR="00B25A2F" w:rsidRPr="00B25A2F" w:rsidRDefault="00B25A2F" w:rsidP="00EE0862">
      <w:pPr>
        <w:rPr>
          <w:b/>
          <w:color w:val="8496B0" w:themeColor="text2" w:themeTint="99"/>
          <w:u w:val="single"/>
          <w:lang w:val="en-GB"/>
        </w:rPr>
      </w:pPr>
    </w:p>
    <w:p w14:paraId="5879CEA8" w14:textId="6E81D43A" w:rsidR="00EE0862" w:rsidRDefault="00B25A2F" w:rsidP="00EE0862">
      <w:pPr>
        <w:rPr>
          <w:b/>
          <w:color w:val="8496B0" w:themeColor="text2" w:themeTint="99"/>
          <w:u w:val="single"/>
        </w:rPr>
      </w:pPr>
      <w:r w:rsidRPr="00B25A2F">
        <w:rPr>
          <w:b/>
          <w:color w:val="8496B0" w:themeColor="text2" w:themeTint="99"/>
          <w:u w:val="single"/>
        </w:rPr>
        <w:t>Board of Director</w:t>
      </w:r>
      <w:r>
        <w:rPr>
          <w:b/>
          <w:color w:val="8496B0" w:themeColor="text2" w:themeTint="99"/>
          <w:u w:val="single"/>
        </w:rPr>
        <w:t>s</w:t>
      </w:r>
    </w:p>
    <w:p w14:paraId="6E781C78" w14:textId="77777777" w:rsidR="00EE0862" w:rsidRDefault="00EE0862" w:rsidP="00EE0862">
      <w:pPr>
        <w:rPr>
          <w:b/>
          <w:color w:val="8496B0" w:themeColor="text2" w:themeTint="99"/>
          <w:sz w:val="22"/>
          <w:szCs w:val="22"/>
          <w:u w:val="single"/>
        </w:rPr>
      </w:pPr>
    </w:p>
    <w:tbl>
      <w:tblPr>
        <w:tblStyle w:val="Grigliatabella"/>
        <w:tblW w:w="5000" w:type="pct"/>
        <w:tblInd w:w="0" w:type="dxa"/>
        <w:tblLook w:val="04A0" w:firstRow="1" w:lastRow="0" w:firstColumn="1" w:lastColumn="0" w:noHBand="0" w:noVBand="1"/>
      </w:tblPr>
      <w:tblGrid>
        <w:gridCol w:w="1632"/>
        <w:gridCol w:w="1632"/>
        <w:gridCol w:w="1631"/>
        <w:gridCol w:w="1631"/>
        <w:gridCol w:w="1962"/>
      </w:tblGrid>
      <w:tr w:rsidR="00EE0862" w14:paraId="0ADE84A3" w14:textId="77777777" w:rsidTr="00EE0862">
        <w:tc>
          <w:tcPr>
            <w:tcW w:w="961" w:type="pct"/>
            <w:tcBorders>
              <w:top w:val="single" w:sz="4" w:space="0" w:color="auto"/>
              <w:left w:val="single" w:sz="4" w:space="0" w:color="auto"/>
              <w:bottom w:val="single" w:sz="4" w:space="0" w:color="auto"/>
              <w:right w:val="single" w:sz="4" w:space="0" w:color="auto"/>
            </w:tcBorders>
            <w:hideMark/>
          </w:tcPr>
          <w:p w14:paraId="53F9DD52" w14:textId="19AF6776" w:rsidR="00EE0862" w:rsidRDefault="00EE0862">
            <w:pPr>
              <w:jc w:val="center"/>
              <w:rPr>
                <w:b/>
                <w:sz w:val="18"/>
                <w:szCs w:val="18"/>
              </w:rPr>
            </w:pPr>
            <w:r>
              <w:rPr>
                <w:b/>
                <w:sz w:val="18"/>
                <w:szCs w:val="18"/>
              </w:rPr>
              <w:t>N</w:t>
            </w:r>
            <w:r w:rsidR="00B25A2F">
              <w:rPr>
                <w:b/>
                <w:sz w:val="18"/>
                <w:szCs w:val="18"/>
              </w:rPr>
              <w:t>AME</w:t>
            </w:r>
          </w:p>
        </w:tc>
        <w:tc>
          <w:tcPr>
            <w:tcW w:w="961" w:type="pct"/>
            <w:tcBorders>
              <w:top w:val="single" w:sz="4" w:space="0" w:color="auto"/>
              <w:left w:val="single" w:sz="4" w:space="0" w:color="auto"/>
              <w:bottom w:val="single" w:sz="4" w:space="0" w:color="auto"/>
              <w:right w:val="single" w:sz="4" w:space="0" w:color="auto"/>
            </w:tcBorders>
            <w:hideMark/>
          </w:tcPr>
          <w:p w14:paraId="33AC67E9" w14:textId="6E7413D8" w:rsidR="00EE0862" w:rsidRDefault="00B25A2F">
            <w:pPr>
              <w:jc w:val="center"/>
              <w:rPr>
                <w:b/>
                <w:sz w:val="18"/>
                <w:szCs w:val="18"/>
              </w:rPr>
            </w:pPr>
            <w:r>
              <w:rPr>
                <w:b/>
                <w:sz w:val="18"/>
                <w:szCs w:val="18"/>
              </w:rPr>
              <w:t>POSITION</w:t>
            </w:r>
          </w:p>
        </w:tc>
        <w:tc>
          <w:tcPr>
            <w:tcW w:w="961" w:type="pct"/>
            <w:tcBorders>
              <w:top w:val="single" w:sz="4" w:space="0" w:color="auto"/>
              <w:left w:val="single" w:sz="4" w:space="0" w:color="auto"/>
              <w:bottom w:val="single" w:sz="4" w:space="0" w:color="auto"/>
              <w:right w:val="single" w:sz="4" w:space="0" w:color="auto"/>
            </w:tcBorders>
            <w:hideMark/>
          </w:tcPr>
          <w:p w14:paraId="781B164E" w14:textId="70EC91C8" w:rsidR="00EE0862" w:rsidRDefault="00B25A2F">
            <w:pPr>
              <w:jc w:val="center"/>
              <w:rPr>
                <w:b/>
                <w:sz w:val="18"/>
                <w:szCs w:val="18"/>
              </w:rPr>
            </w:pPr>
            <w:r>
              <w:rPr>
                <w:b/>
                <w:sz w:val="18"/>
                <w:szCs w:val="18"/>
              </w:rPr>
              <w:t>BEGINNING OF ASSIGNEMENT</w:t>
            </w:r>
          </w:p>
        </w:tc>
        <w:tc>
          <w:tcPr>
            <w:tcW w:w="961" w:type="pct"/>
            <w:tcBorders>
              <w:top w:val="single" w:sz="4" w:space="0" w:color="auto"/>
              <w:left w:val="single" w:sz="4" w:space="0" w:color="auto"/>
              <w:bottom w:val="single" w:sz="4" w:space="0" w:color="auto"/>
              <w:right w:val="single" w:sz="4" w:space="0" w:color="auto"/>
            </w:tcBorders>
            <w:hideMark/>
          </w:tcPr>
          <w:p w14:paraId="4233A52C" w14:textId="60EE4C38" w:rsidR="00EE0862" w:rsidRDefault="00B25A2F">
            <w:pPr>
              <w:jc w:val="center"/>
              <w:rPr>
                <w:b/>
                <w:sz w:val="18"/>
                <w:szCs w:val="18"/>
              </w:rPr>
            </w:pPr>
            <w:r>
              <w:rPr>
                <w:b/>
                <w:sz w:val="18"/>
                <w:szCs w:val="18"/>
              </w:rPr>
              <w:t>END</w:t>
            </w:r>
            <w:r w:rsidRPr="00B25A2F">
              <w:rPr>
                <w:b/>
                <w:sz w:val="18"/>
                <w:szCs w:val="18"/>
              </w:rPr>
              <w:t xml:space="preserve"> OF ASSIGNEMENT</w:t>
            </w:r>
          </w:p>
        </w:tc>
        <w:tc>
          <w:tcPr>
            <w:tcW w:w="1156" w:type="pct"/>
            <w:tcBorders>
              <w:top w:val="single" w:sz="4" w:space="0" w:color="auto"/>
              <w:left w:val="single" w:sz="4" w:space="0" w:color="auto"/>
              <w:bottom w:val="single" w:sz="4" w:space="0" w:color="auto"/>
              <w:right w:val="single" w:sz="4" w:space="0" w:color="auto"/>
            </w:tcBorders>
            <w:hideMark/>
          </w:tcPr>
          <w:p w14:paraId="5254661F" w14:textId="428037B9" w:rsidR="00EE0862" w:rsidRDefault="00B25A2F">
            <w:pPr>
              <w:jc w:val="center"/>
              <w:rPr>
                <w:b/>
                <w:sz w:val="18"/>
                <w:szCs w:val="18"/>
              </w:rPr>
            </w:pPr>
            <w:r>
              <w:rPr>
                <w:b/>
                <w:sz w:val="18"/>
                <w:szCs w:val="18"/>
              </w:rPr>
              <w:t>ANNUAL REMUNERATION</w:t>
            </w:r>
          </w:p>
        </w:tc>
      </w:tr>
      <w:tr w:rsidR="00EE0862" w14:paraId="4092DE13" w14:textId="77777777" w:rsidTr="00EE0862">
        <w:tc>
          <w:tcPr>
            <w:tcW w:w="961" w:type="pct"/>
            <w:tcBorders>
              <w:top w:val="single" w:sz="4" w:space="0" w:color="auto"/>
              <w:left w:val="single" w:sz="4" w:space="0" w:color="auto"/>
              <w:bottom w:val="single" w:sz="4" w:space="0" w:color="auto"/>
              <w:right w:val="single" w:sz="4" w:space="0" w:color="auto"/>
            </w:tcBorders>
            <w:hideMark/>
          </w:tcPr>
          <w:p w14:paraId="15931EBC" w14:textId="77777777" w:rsidR="00EE0862" w:rsidRDefault="00EE0862">
            <w:pPr>
              <w:jc w:val="center"/>
              <w:rPr>
                <w:sz w:val="18"/>
                <w:szCs w:val="18"/>
                <w:lang w:val="en-US"/>
              </w:rPr>
            </w:pPr>
            <w:r>
              <w:rPr>
                <w:sz w:val="18"/>
                <w:szCs w:val="18"/>
                <w:lang w:val="en-US"/>
              </w:rPr>
              <w:t>De Run Hamish Nihal Malcolm</w:t>
            </w:r>
          </w:p>
        </w:tc>
        <w:tc>
          <w:tcPr>
            <w:tcW w:w="961" w:type="pct"/>
            <w:tcBorders>
              <w:top w:val="single" w:sz="4" w:space="0" w:color="auto"/>
              <w:left w:val="single" w:sz="4" w:space="0" w:color="auto"/>
              <w:bottom w:val="single" w:sz="4" w:space="0" w:color="auto"/>
              <w:right w:val="single" w:sz="4" w:space="0" w:color="auto"/>
            </w:tcBorders>
            <w:hideMark/>
          </w:tcPr>
          <w:p w14:paraId="480ECAA5" w14:textId="4DEE80EC" w:rsidR="00EE0862" w:rsidRDefault="00B25A2F">
            <w:pPr>
              <w:jc w:val="center"/>
              <w:rPr>
                <w:sz w:val="18"/>
                <w:szCs w:val="18"/>
                <w:lang w:val="en-US"/>
              </w:rPr>
            </w:pPr>
            <w:r>
              <w:rPr>
                <w:sz w:val="18"/>
                <w:szCs w:val="18"/>
                <w:lang w:val="en-US"/>
              </w:rPr>
              <w:t>Board Chairman</w:t>
            </w:r>
          </w:p>
        </w:tc>
        <w:tc>
          <w:tcPr>
            <w:tcW w:w="961" w:type="pct"/>
            <w:tcBorders>
              <w:top w:val="single" w:sz="4" w:space="0" w:color="auto"/>
              <w:left w:val="single" w:sz="4" w:space="0" w:color="auto"/>
              <w:bottom w:val="single" w:sz="4" w:space="0" w:color="auto"/>
              <w:right w:val="single" w:sz="4" w:space="0" w:color="auto"/>
            </w:tcBorders>
            <w:hideMark/>
          </w:tcPr>
          <w:p w14:paraId="7A80E631" w14:textId="77777777" w:rsidR="00EE0862" w:rsidRDefault="00EE0862">
            <w:pPr>
              <w:jc w:val="center"/>
              <w:rPr>
                <w:sz w:val="18"/>
                <w:szCs w:val="18"/>
                <w:lang w:val="en-US"/>
              </w:rPr>
            </w:pPr>
            <w:r>
              <w:rPr>
                <w:sz w:val="18"/>
                <w:szCs w:val="18"/>
                <w:lang w:val="en-US"/>
              </w:rPr>
              <w:t>13/09/2019</w:t>
            </w:r>
          </w:p>
        </w:tc>
        <w:tc>
          <w:tcPr>
            <w:tcW w:w="961" w:type="pct"/>
            <w:tcBorders>
              <w:top w:val="single" w:sz="4" w:space="0" w:color="auto"/>
              <w:left w:val="single" w:sz="4" w:space="0" w:color="auto"/>
              <w:bottom w:val="single" w:sz="4" w:space="0" w:color="auto"/>
              <w:right w:val="single" w:sz="4" w:space="0" w:color="auto"/>
            </w:tcBorders>
            <w:hideMark/>
          </w:tcPr>
          <w:p w14:paraId="3E0BE63A" w14:textId="4D23CAEE" w:rsidR="00EE0862" w:rsidRDefault="00B25A2F">
            <w:pPr>
              <w:jc w:val="center"/>
              <w:rPr>
                <w:sz w:val="18"/>
                <w:szCs w:val="18"/>
                <w:lang w:val="en-US"/>
              </w:rPr>
            </w:pPr>
            <w:r w:rsidRPr="00B25A2F">
              <w:rPr>
                <w:sz w:val="18"/>
                <w:szCs w:val="18"/>
                <w:lang w:val="en-US"/>
              </w:rPr>
              <w:t>Shareholders’ meeting for the approval of 202</w:t>
            </w:r>
            <w:r>
              <w:rPr>
                <w:sz w:val="18"/>
                <w:szCs w:val="18"/>
                <w:lang w:val="en-US"/>
              </w:rPr>
              <w:t xml:space="preserve">1 </w:t>
            </w:r>
            <w:r w:rsidRPr="00B25A2F">
              <w:rPr>
                <w:sz w:val="18"/>
                <w:szCs w:val="18"/>
                <w:lang w:val="en-US"/>
              </w:rPr>
              <w:t>Financial Statement</w:t>
            </w:r>
          </w:p>
        </w:tc>
        <w:tc>
          <w:tcPr>
            <w:tcW w:w="1156" w:type="pct"/>
            <w:tcBorders>
              <w:top w:val="single" w:sz="4" w:space="0" w:color="auto"/>
              <w:left w:val="single" w:sz="4" w:space="0" w:color="auto"/>
              <w:bottom w:val="single" w:sz="4" w:space="0" w:color="auto"/>
              <w:right w:val="single" w:sz="4" w:space="0" w:color="auto"/>
            </w:tcBorders>
            <w:hideMark/>
          </w:tcPr>
          <w:p w14:paraId="698C25CB" w14:textId="77777777" w:rsidR="00EE0862" w:rsidRDefault="00EE0862">
            <w:pPr>
              <w:jc w:val="center"/>
              <w:rPr>
                <w:sz w:val="18"/>
                <w:szCs w:val="18"/>
                <w:lang w:val="en-US"/>
              </w:rPr>
            </w:pPr>
            <w:r>
              <w:rPr>
                <w:sz w:val="18"/>
                <w:szCs w:val="18"/>
                <w:lang w:val="en-US"/>
              </w:rPr>
              <w:t>€ 60.000,00=</w:t>
            </w:r>
          </w:p>
        </w:tc>
      </w:tr>
      <w:tr w:rsidR="00EE0862" w14:paraId="72264E4A" w14:textId="77777777" w:rsidTr="00EE0862">
        <w:tc>
          <w:tcPr>
            <w:tcW w:w="961" w:type="pct"/>
            <w:tcBorders>
              <w:top w:val="single" w:sz="4" w:space="0" w:color="auto"/>
              <w:left w:val="single" w:sz="4" w:space="0" w:color="auto"/>
              <w:bottom w:val="single" w:sz="4" w:space="0" w:color="auto"/>
              <w:right w:val="single" w:sz="4" w:space="0" w:color="auto"/>
            </w:tcBorders>
            <w:hideMark/>
          </w:tcPr>
          <w:p w14:paraId="5D5E4602" w14:textId="204DFA5F" w:rsidR="00EE0862" w:rsidRDefault="00E932F1">
            <w:pPr>
              <w:jc w:val="center"/>
              <w:rPr>
                <w:sz w:val="18"/>
                <w:szCs w:val="18"/>
                <w:lang w:val="en-US"/>
              </w:rPr>
            </w:pPr>
            <w:proofErr w:type="spellStart"/>
            <w:proofErr w:type="gramStart"/>
            <w:r>
              <w:rPr>
                <w:sz w:val="18"/>
                <w:szCs w:val="18"/>
                <w:lang w:val="en-US"/>
              </w:rPr>
              <w:t>Brandoni</w:t>
            </w:r>
            <w:proofErr w:type="spellEnd"/>
            <w:r>
              <w:rPr>
                <w:sz w:val="18"/>
                <w:szCs w:val="18"/>
                <w:lang w:val="en-US"/>
              </w:rPr>
              <w:t xml:space="preserve">  </w:t>
            </w:r>
            <w:proofErr w:type="spellStart"/>
            <w:r>
              <w:rPr>
                <w:sz w:val="18"/>
                <w:szCs w:val="18"/>
                <w:lang w:val="en-US"/>
              </w:rPr>
              <w:t>Goffredo</w:t>
            </w:r>
            <w:proofErr w:type="spellEnd"/>
            <w:proofErr w:type="gramEnd"/>
          </w:p>
        </w:tc>
        <w:tc>
          <w:tcPr>
            <w:tcW w:w="961" w:type="pct"/>
            <w:tcBorders>
              <w:top w:val="single" w:sz="4" w:space="0" w:color="auto"/>
              <w:left w:val="single" w:sz="4" w:space="0" w:color="auto"/>
              <w:bottom w:val="single" w:sz="4" w:space="0" w:color="auto"/>
              <w:right w:val="single" w:sz="4" w:space="0" w:color="auto"/>
            </w:tcBorders>
            <w:hideMark/>
          </w:tcPr>
          <w:p w14:paraId="04B0A308" w14:textId="4B69B82A" w:rsidR="00EE0862" w:rsidRDefault="00B25A2F">
            <w:pPr>
              <w:jc w:val="center"/>
              <w:rPr>
                <w:sz w:val="18"/>
                <w:szCs w:val="18"/>
                <w:lang w:val="en-US"/>
              </w:rPr>
            </w:pPr>
            <w:r>
              <w:rPr>
                <w:sz w:val="18"/>
                <w:szCs w:val="18"/>
                <w:lang w:val="en-US"/>
              </w:rPr>
              <w:t>Board Member</w:t>
            </w:r>
          </w:p>
        </w:tc>
        <w:tc>
          <w:tcPr>
            <w:tcW w:w="961" w:type="pct"/>
            <w:tcBorders>
              <w:top w:val="single" w:sz="4" w:space="0" w:color="auto"/>
              <w:left w:val="single" w:sz="4" w:space="0" w:color="auto"/>
              <w:bottom w:val="single" w:sz="4" w:space="0" w:color="auto"/>
              <w:right w:val="single" w:sz="4" w:space="0" w:color="auto"/>
            </w:tcBorders>
            <w:hideMark/>
          </w:tcPr>
          <w:p w14:paraId="076B1764" w14:textId="57A05464" w:rsidR="00EE0862" w:rsidRDefault="00E932F1">
            <w:pPr>
              <w:jc w:val="center"/>
              <w:rPr>
                <w:sz w:val="18"/>
                <w:szCs w:val="18"/>
                <w:lang w:val="en-US"/>
              </w:rPr>
            </w:pPr>
            <w:r>
              <w:rPr>
                <w:sz w:val="18"/>
                <w:szCs w:val="18"/>
                <w:lang w:val="en-US"/>
              </w:rPr>
              <w:t>30/04/202</w:t>
            </w:r>
            <w:r w:rsidR="00610E8B">
              <w:rPr>
                <w:sz w:val="18"/>
                <w:szCs w:val="18"/>
                <w:lang w:val="en-US"/>
              </w:rPr>
              <w:t>1</w:t>
            </w:r>
          </w:p>
        </w:tc>
        <w:tc>
          <w:tcPr>
            <w:tcW w:w="961" w:type="pct"/>
            <w:tcBorders>
              <w:top w:val="single" w:sz="4" w:space="0" w:color="auto"/>
              <w:left w:val="single" w:sz="4" w:space="0" w:color="auto"/>
              <w:bottom w:val="single" w:sz="4" w:space="0" w:color="auto"/>
              <w:right w:val="single" w:sz="4" w:space="0" w:color="auto"/>
            </w:tcBorders>
            <w:hideMark/>
          </w:tcPr>
          <w:p w14:paraId="326D149F" w14:textId="15C7E818" w:rsidR="00EE0862" w:rsidRDefault="00B25A2F">
            <w:pPr>
              <w:jc w:val="center"/>
              <w:rPr>
                <w:sz w:val="18"/>
                <w:szCs w:val="18"/>
                <w:lang w:val="en-US"/>
              </w:rPr>
            </w:pPr>
            <w:r w:rsidRPr="00B25A2F">
              <w:rPr>
                <w:sz w:val="18"/>
                <w:szCs w:val="18"/>
                <w:lang w:val="en-US"/>
              </w:rPr>
              <w:t>Shareholders’ meeting for the approval of 2021 Financial Statement</w:t>
            </w:r>
          </w:p>
        </w:tc>
        <w:tc>
          <w:tcPr>
            <w:tcW w:w="1156" w:type="pct"/>
            <w:tcBorders>
              <w:top w:val="single" w:sz="4" w:space="0" w:color="auto"/>
              <w:left w:val="single" w:sz="4" w:space="0" w:color="auto"/>
              <w:bottom w:val="single" w:sz="4" w:space="0" w:color="auto"/>
              <w:right w:val="single" w:sz="4" w:space="0" w:color="auto"/>
            </w:tcBorders>
            <w:hideMark/>
          </w:tcPr>
          <w:p w14:paraId="1DBCE192" w14:textId="469D85A1" w:rsidR="00EE0862" w:rsidRDefault="00EE0862">
            <w:pPr>
              <w:jc w:val="center"/>
              <w:rPr>
                <w:sz w:val="18"/>
                <w:szCs w:val="18"/>
                <w:lang w:val="en-US"/>
              </w:rPr>
            </w:pPr>
            <w:r>
              <w:rPr>
                <w:sz w:val="18"/>
                <w:szCs w:val="18"/>
                <w:lang w:val="en-US"/>
              </w:rPr>
              <w:t xml:space="preserve">€ </w:t>
            </w:r>
            <w:r w:rsidR="00E932F1">
              <w:rPr>
                <w:sz w:val="18"/>
                <w:szCs w:val="18"/>
                <w:lang w:val="en-US"/>
              </w:rPr>
              <w:t>25</w:t>
            </w:r>
            <w:r>
              <w:rPr>
                <w:sz w:val="18"/>
                <w:szCs w:val="18"/>
                <w:lang w:val="en-US"/>
              </w:rPr>
              <w:t>.000,00=</w:t>
            </w:r>
          </w:p>
        </w:tc>
      </w:tr>
      <w:tr w:rsidR="00EE0862" w14:paraId="5784CEDD" w14:textId="77777777" w:rsidTr="00B25A2F">
        <w:tc>
          <w:tcPr>
            <w:tcW w:w="961" w:type="pct"/>
            <w:tcBorders>
              <w:top w:val="single" w:sz="4" w:space="0" w:color="auto"/>
              <w:left w:val="single" w:sz="4" w:space="0" w:color="auto"/>
              <w:bottom w:val="single" w:sz="4" w:space="0" w:color="auto"/>
              <w:right w:val="single" w:sz="4" w:space="0" w:color="auto"/>
            </w:tcBorders>
            <w:hideMark/>
          </w:tcPr>
          <w:p w14:paraId="42966C30" w14:textId="77777777" w:rsidR="00EE0862" w:rsidRDefault="00EE0862">
            <w:pPr>
              <w:jc w:val="center"/>
              <w:rPr>
                <w:sz w:val="18"/>
                <w:szCs w:val="18"/>
                <w:lang w:val="en-US"/>
              </w:rPr>
            </w:pPr>
            <w:r>
              <w:rPr>
                <w:sz w:val="18"/>
                <w:szCs w:val="18"/>
                <w:lang w:val="en-US"/>
              </w:rPr>
              <w:t>Bassetti Carmine</w:t>
            </w:r>
          </w:p>
        </w:tc>
        <w:tc>
          <w:tcPr>
            <w:tcW w:w="961" w:type="pct"/>
            <w:tcBorders>
              <w:top w:val="single" w:sz="4" w:space="0" w:color="auto"/>
              <w:left w:val="single" w:sz="4" w:space="0" w:color="auto"/>
              <w:bottom w:val="single" w:sz="4" w:space="0" w:color="auto"/>
              <w:right w:val="single" w:sz="4" w:space="0" w:color="auto"/>
            </w:tcBorders>
            <w:hideMark/>
          </w:tcPr>
          <w:p w14:paraId="1FC1384B" w14:textId="57EDC7CD" w:rsidR="00EE0862" w:rsidRDefault="00B25A2F">
            <w:pPr>
              <w:jc w:val="center"/>
              <w:rPr>
                <w:sz w:val="18"/>
                <w:szCs w:val="18"/>
                <w:lang w:val="en-US"/>
              </w:rPr>
            </w:pPr>
            <w:r>
              <w:rPr>
                <w:sz w:val="18"/>
                <w:szCs w:val="18"/>
                <w:lang w:val="en-US"/>
              </w:rPr>
              <w:t>Board Member</w:t>
            </w:r>
          </w:p>
        </w:tc>
        <w:tc>
          <w:tcPr>
            <w:tcW w:w="961" w:type="pct"/>
            <w:tcBorders>
              <w:top w:val="single" w:sz="4" w:space="0" w:color="auto"/>
              <w:left w:val="single" w:sz="4" w:space="0" w:color="auto"/>
              <w:bottom w:val="single" w:sz="4" w:space="0" w:color="auto"/>
              <w:right w:val="single" w:sz="4" w:space="0" w:color="auto"/>
            </w:tcBorders>
            <w:hideMark/>
          </w:tcPr>
          <w:p w14:paraId="52995A54" w14:textId="77777777" w:rsidR="00EE0862" w:rsidRDefault="00EE0862">
            <w:pPr>
              <w:jc w:val="center"/>
              <w:rPr>
                <w:sz w:val="18"/>
                <w:szCs w:val="18"/>
                <w:lang w:val="en-US"/>
              </w:rPr>
            </w:pPr>
            <w:r>
              <w:rPr>
                <w:sz w:val="18"/>
                <w:szCs w:val="18"/>
                <w:lang w:val="en-US"/>
              </w:rPr>
              <w:t>13/09/2019</w:t>
            </w:r>
          </w:p>
        </w:tc>
        <w:tc>
          <w:tcPr>
            <w:tcW w:w="961" w:type="pct"/>
            <w:tcBorders>
              <w:top w:val="single" w:sz="4" w:space="0" w:color="auto"/>
              <w:left w:val="single" w:sz="4" w:space="0" w:color="auto"/>
              <w:bottom w:val="single" w:sz="4" w:space="0" w:color="auto"/>
              <w:right w:val="single" w:sz="4" w:space="0" w:color="auto"/>
            </w:tcBorders>
          </w:tcPr>
          <w:p w14:paraId="602B347C" w14:textId="401B9029" w:rsidR="00EE0862" w:rsidRDefault="00B25A2F">
            <w:pPr>
              <w:jc w:val="center"/>
              <w:rPr>
                <w:sz w:val="18"/>
                <w:szCs w:val="18"/>
                <w:lang w:val="en-US"/>
              </w:rPr>
            </w:pPr>
            <w:r w:rsidRPr="00B25A2F">
              <w:rPr>
                <w:sz w:val="18"/>
                <w:szCs w:val="18"/>
                <w:lang w:val="en-US"/>
              </w:rPr>
              <w:t>Shareholders’ meeting for the approval of 2021 Financial Statement</w:t>
            </w:r>
          </w:p>
        </w:tc>
        <w:tc>
          <w:tcPr>
            <w:tcW w:w="1156" w:type="pct"/>
            <w:tcBorders>
              <w:top w:val="single" w:sz="4" w:space="0" w:color="auto"/>
              <w:left w:val="single" w:sz="4" w:space="0" w:color="auto"/>
              <w:bottom w:val="single" w:sz="4" w:space="0" w:color="auto"/>
              <w:right w:val="single" w:sz="4" w:space="0" w:color="auto"/>
            </w:tcBorders>
            <w:hideMark/>
          </w:tcPr>
          <w:p w14:paraId="74896F6E" w14:textId="77777777" w:rsidR="00EE0862" w:rsidRDefault="00EE0862">
            <w:pPr>
              <w:jc w:val="center"/>
              <w:rPr>
                <w:sz w:val="18"/>
                <w:szCs w:val="18"/>
                <w:lang w:val="en-US"/>
              </w:rPr>
            </w:pPr>
            <w:r>
              <w:rPr>
                <w:sz w:val="18"/>
                <w:szCs w:val="18"/>
                <w:lang w:val="en-US"/>
              </w:rPr>
              <w:t>€ 0,00=</w:t>
            </w:r>
          </w:p>
        </w:tc>
      </w:tr>
      <w:tr w:rsidR="00EE0862" w14:paraId="1502A5A4" w14:textId="77777777" w:rsidTr="00EE0862">
        <w:tc>
          <w:tcPr>
            <w:tcW w:w="961" w:type="pct"/>
            <w:tcBorders>
              <w:top w:val="single" w:sz="4" w:space="0" w:color="auto"/>
              <w:left w:val="single" w:sz="4" w:space="0" w:color="auto"/>
              <w:bottom w:val="single" w:sz="4" w:space="0" w:color="auto"/>
              <w:right w:val="single" w:sz="4" w:space="0" w:color="auto"/>
            </w:tcBorders>
          </w:tcPr>
          <w:p w14:paraId="1D00D086" w14:textId="77777777" w:rsidR="00EE0862" w:rsidRDefault="00EE0862">
            <w:pPr>
              <w:rPr>
                <w:sz w:val="18"/>
                <w:szCs w:val="18"/>
                <w:lang w:val="en-US"/>
              </w:rPr>
            </w:pPr>
          </w:p>
        </w:tc>
        <w:tc>
          <w:tcPr>
            <w:tcW w:w="961" w:type="pct"/>
            <w:tcBorders>
              <w:top w:val="single" w:sz="4" w:space="0" w:color="auto"/>
              <w:left w:val="single" w:sz="4" w:space="0" w:color="auto"/>
              <w:bottom w:val="single" w:sz="4" w:space="0" w:color="auto"/>
              <w:right w:val="single" w:sz="4" w:space="0" w:color="auto"/>
            </w:tcBorders>
            <w:hideMark/>
          </w:tcPr>
          <w:p w14:paraId="434C6F29" w14:textId="179725B5" w:rsidR="00EE0862" w:rsidRDefault="00B25A2F">
            <w:pPr>
              <w:jc w:val="center"/>
              <w:rPr>
                <w:sz w:val="18"/>
                <w:szCs w:val="18"/>
                <w:lang w:val="en-US"/>
              </w:rPr>
            </w:pPr>
            <w:r>
              <w:rPr>
                <w:sz w:val="18"/>
                <w:szCs w:val="18"/>
                <w:lang w:val="en-US"/>
              </w:rPr>
              <w:t>CEO</w:t>
            </w:r>
          </w:p>
        </w:tc>
        <w:tc>
          <w:tcPr>
            <w:tcW w:w="961" w:type="pct"/>
            <w:tcBorders>
              <w:top w:val="single" w:sz="4" w:space="0" w:color="auto"/>
              <w:left w:val="single" w:sz="4" w:space="0" w:color="auto"/>
              <w:bottom w:val="single" w:sz="4" w:space="0" w:color="auto"/>
              <w:right w:val="single" w:sz="4" w:space="0" w:color="auto"/>
            </w:tcBorders>
            <w:hideMark/>
          </w:tcPr>
          <w:p w14:paraId="6651407F" w14:textId="77777777" w:rsidR="00EE0862" w:rsidRDefault="00EE0862">
            <w:pPr>
              <w:jc w:val="center"/>
              <w:rPr>
                <w:sz w:val="18"/>
                <w:szCs w:val="18"/>
                <w:lang w:val="en-US"/>
              </w:rPr>
            </w:pPr>
            <w:r>
              <w:rPr>
                <w:sz w:val="18"/>
                <w:szCs w:val="18"/>
                <w:lang w:val="en-US"/>
              </w:rPr>
              <w:t>01/10/2019</w:t>
            </w:r>
          </w:p>
        </w:tc>
        <w:tc>
          <w:tcPr>
            <w:tcW w:w="961" w:type="pct"/>
            <w:tcBorders>
              <w:top w:val="single" w:sz="4" w:space="0" w:color="auto"/>
              <w:left w:val="single" w:sz="4" w:space="0" w:color="auto"/>
              <w:bottom w:val="single" w:sz="4" w:space="0" w:color="auto"/>
              <w:right w:val="single" w:sz="4" w:space="0" w:color="auto"/>
            </w:tcBorders>
            <w:hideMark/>
          </w:tcPr>
          <w:p w14:paraId="562448B6" w14:textId="2ED837CF" w:rsidR="00EE0862" w:rsidRDefault="00B25A2F">
            <w:pPr>
              <w:jc w:val="center"/>
              <w:rPr>
                <w:sz w:val="18"/>
                <w:szCs w:val="18"/>
                <w:lang w:val="en-US"/>
              </w:rPr>
            </w:pPr>
            <w:r w:rsidRPr="00B25A2F">
              <w:rPr>
                <w:sz w:val="18"/>
                <w:szCs w:val="18"/>
                <w:lang w:val="en-US"/>
              </w:rPr>
              <w:t>Shareholders’ meeting for the approval of 2021 Financial Statement</w:t>
            </w:r>
          </w:p>
        </w:tc>
        <w:tc>
          <w:tcPr>
            <w:tcW w:w="1156" w:type="pct"/>
            <w:tcBorders>
              <w:top w:val="single" w:sz="4" w:space="0" w:color="auto"/>
              <w:left w:val="single" w:sz="4" w:space="0" w:color="auto"/>
              <w:bottom w:val="single" w:sz="4" w:space="0" w:color="auto"/>
              <w:right w:val="single" w:sz="4" w:space="0" w:color="auto"/>
            </w:tcBorders>
            <w:hideMark/>
          </w:tcPr>
          <w:p w14:paraId="490662A1" w14:textId="77777777" w:rsidR="00EE0862" w:rsidRDefault="00EE0862">
            <w:pPr>
              <w:jc w:val="center"/>
              <w:rPr>
                <w:sz w:val="18"/>
                <w:szCs w:val="18"/>
                <w:lang w:val="en-US"/>
              </w:rPr>
            </w:pPr>
            <w:r>
              <w:rPr>
                <w:sz w:val="18"/>
                <w:szCs w:val="18"/>
                <w:lang w:val="en-US"/>
              </w:rPr>
              <w:t>€ 0,00=</w:t>
            </w:r>
          </w:p>
        </w:tc>
      </w:tr>
      <w:tr w:rsidR="00EE0862" w14:paraId="60FAE7DE" w14:textId="77777777" w:rsidTr="00EE0862">
        <w:tc>
          <w:tcPr>
            <w:tcW w:w="961" w:type="pct"/>
            <w:tcBorders>
              <w:top w:val="single" w:sz="4" w:space="0" w:color="auto"/>
              <w:left w:val="single" w:sz="4" w:space="0" w:color="auto"/>
              <w:bottom w:val="single" w:sz="4" w:space="0" w:color="auto"/>
              <w:right w:val="single" w:sz="4" w:space="0" w:color="auto"/>
            </w:tcBorders>
          </w:tcPr>
          <w:p w14:paraId="21992E51" w14:textId="77777777" w:rsidR="00EE0862" w:rsidRDefault="00EE0862">
            <w:pPr>
              <w:rPr>
                <w:sz w:val="18"/>
                <w:szCs w:val="18"/>
                <w:lang w:val="en-US"/>
              </w:rPr>
            </w:pPr>
          </w:p>
        </w:tc>
        <w:tc>
          <w:tcPr>
            <w:tcW w:w="961" w:type="pct"/>
            <w:tcBorders>
              <w:top w:val="single" w:sz="4" w:space="0" w:color="auto"/>
              <w:left w:val="single" w:sz="4" w:space="0" w:color="auto"/>
              <w:bottom w:val="single" w:sz="4" w:space="0" w:color="auto"/>
              <w:right w:val="single" w:sz="4" w:space="0" w:color="auto"/>
            </w:tcBorders>
            <w:hideMark/>
          </w:tcPr>
          <w:p w14:paraId="0C929393" w14:textId="34B31D60" w:rsidR="00EE0862" w:rsidRDefault="00B25A2F">
            <w:pPr>
              <w:jc w:val="center"/>
              <w:rPr>
                <w:sz w:val="18"/>
                <w:szCs w:val="18"/>
                <w:lang w:val="en-US"/>
              </w:rPr>
            </w:pPr>
            <w:r>
              <w:rPr>
                <w:sz w:val="18"/>
                <w:szCs w:val="18"/>
                <w:lang w:val="en-US"/>
              </w:rPr>
              <w:t>General Manager</w:t>
            </w:r>
          </w:p>
        </w:tc>
        <w:tc>
          <w:tcPr>
            <w:tcW w:w="961" w:type="pct"/>
            <w:tcBorders>
              <w:top w:val="single" w:sz="4" w:space="0" w:color="auto"/>
              <w:left w:val="single" w:sz="4" w:space="0" w:color="auto"/>
              <w:bottom w:val="single" w:sz="4" w:space="0" w:color="auto"/>
              <w:right w:val="single" w:sz="4" w:space="0" w:color="auto"/>
            </w:tcBorders>
            <w:hideMark/>
          </w:tcPr>
          <w:p w14:paraId="6E342014" w14:textId="77777777" w:rsidR="00EE0862" w:rsidRDefault="00EE0862">
            <w:pPr>
              <w:jc w:val="center"/>
              <w:rPr>
                <w:sz w:val="18"/>
                <w:szCs w:val="18"/>
                <w:lang w:val="en-US"/>
              </w:rPr>
            </w:pPr>
            <w:r>
              <w:rPr>
                <w:sz w:val="18"/>
                <w:szCs w:val="18"/>
                <w:lang w:val="en-US"/>
              </w:rPr>
              <w:t>01/10/2019</w:t>
            </w:r>
          </w:p>
        </w:tc>
        <w:tc>
          <w:tcPr>
            <w:tcW w:w="961" w:type="pct"/>
            <w:tcBorders>
              <w:top w:val="single" w:sz="4" w:space="0" w:color="auto"/>
              <w:left w:val="single" w:sz="4" w:space="0" w:color="auto"/>
              <w:bottom w:val="single" w:sz="4" w:space="0" w:color="auto"/>
              <w:right w:val="single" w:sz="4" w:space="0" w:color="auto"/>
            </w:tcBorders>
            <w:hideMark/>
          </w:tcPr>
          <w:p w14:paraId="60BF8983" w14:textId="77777777" w:rsidR="00EE0862" w:rsidRDefault="00EE0862">
            <w:pPr>
              <w:jc w:val="center"/>
              <w:rPr>
                <w:sz w:val="18"/>
                <w:szCs w:val="18"/>
                <w:lang w:val="en-US"/>
              </w:rPr>
            </w:pPr>
            <w:r>
              <w:rPr>
                <w:sz w:val="18"/>
                <w:szCs w:val="18"/>
                <w:lang w:val="en-US"/>
              </w:rPr>
              <w:t>30/09/2022</w:t>
            </w:r>
          </w:p>
        </w:tc>
        <w:tc>
          <w:tcPr>
            <w:tcW w:w="1156" w:type="pct"/>
            <w:tcBorders>
              <w:top w:val="single" w:sz="4" w:space="0" w:color="auto"/>
              <w:left w:val="single" w:sz="4" w:space="0" w:color="auto"/>
              <w:bottom w:val="single" w:sz="4" w:space="0" w:color="auto"/>
              <w:right w:val="single" w:sz="4" w:space="0" w:color="auto"/>
            </w:tcBorders>
            <w:hideMark/>
          </w:tcPr>
          <w:p w14:paraId="2F0B564F" w14:textId="77777777" w:rsidR="00EE0862" w:rsidRDefault="00EE0862">
            <w:pPr>
              <w:jc w:val="center"/>
              <w:rPr>
                <w:sz w:val="18"/>
                <w:szCs w:val="18"/>
                <w:lang w:val="en-US"/>
              </w:rPr>
            </w:pPr>
            <w:r>
              <w:rPr>
                <w:sz w:val="18"/>
                <w:szCs w:val="18"/>
                <w:lang w:val="en-US"/>
              </w:rPr>
              <w:t>€ 190.000=</w:t>
            </w:r>
          </w:p>
        </w:tc>
      </w:tr>
    </w:tbl>
    <w:p w14:paraId="149E2151" w14:textId="77777777" w:rsidR="00EE0862" w:rsidRDefault="00EE0862" w:rsidP="00EE0862">
      <w:pPr>
        <w:rPr>
          <w:sz w:val="22"/>
          <w:lang w:val="en-US"/>
        </w:rPr>
      </w:pPr>
    </w:p>
    <w:tbl>
      <w:tblPr>
        <w:tblStyle w:val="Grigliatabella"/>
        <w:tblW w:w="5174" w:type="pct"/>
        <w:tblInd w:w="0" w:type="dxa"/>
        <w:tblLayout w:type="fixed"/>
        <w:tblLook w:val="04A0" w:firstRow="1" w:lastRow="0" w:firstColumn="1" w:lastColumn="0" w:noHBand="0" w:noVBand="1"/>
      </w:tblPr>
      <w:tblGrid>
        <w:gridCol w:w="1128"/>
        <w:gridCol w:w="1418"/>
        <w:gridCol w:w="1137"/>
        <w:gridCol w:w="1275"/>
        <w:gridCol w:w="1274"/>
        <w:gridCol w:w="1277"/>
        <w:gridCol w:w="1274"/>
      </w:tblGrid>
      <w:tr w:rsidR="00EE0862" w:rsidRPr="0008157B" w14:paraId="61DD61D7" w14:textId="77777777" w:rsidTr="000F7AC7">
        <w:tc>
          <w:tcPr>
            <w:tcW w:w="643" w:type="pct"/>
            <w:tcBorders>
              <w:top w:val="single" w:sz="4" w:space="0" w:color="auto"/>
              <w:left w:val="single" w:sz="4" w:space="0" w:color="auto"/>
              <w:bottom w:val="single" w:sz="4" w:space="0" w:color="auto"/>
              <w:right w:val="single" w:sz="4" w:space="0" w:color="auto"/>
            </w:tcBorders>
            <w:hideMark/>
          </w:tcPr>
          <w:p w14:paraId="1170E8F6" w14:textId="65D5252C" w:rsidR="00EE0862" w:rsidRDefault="000F7AC7">
            <w:pPr>
              <w:jc w:val="center"/>
              <w:rPr>
                <w:b/>
                <w:sz w:val="18"/>
                <w:szCs w:val="18"/>
              </w:rPr>
            </w:pPr>
            <w:r>
              <w:rPr>
                <w:b/>
                <w:sz w:val="18"/>
                <w:szCs w:val="18"/>
              </w:rPr>
              <w:t>Name</w:t>
            </w:r>
          </w:p>
        </w:tc>
        <w:tc>
          <w:tcPr>
            <w:tcW w:w="807" w:type="pct"/>
            <w:tcBorders>
              <w:top w:val="single" w:sz="4" w:space="0" w:color="auto"/>
              <w:left w:val="single" w:sz="4" w:space="0" w:color="auto"/>
              <w:bottom w:val="single" w:sz="4" w:space="0" w:color="auto"/>
              <w:right w:val="single" w:sz="4" w:space="0" w:color="auto"/>
            </w:tcBorders>
            <w:hideMark/>
          </w:tcPr>
          <w:p w14:paraId="33A5D240" w14:textId="55F8B3A0" w:rsidR="00EE0862" w:rsidRDefault="000F7AC7">
            <w:pPr>
              <w:jc w:val="center"/>
              <w:rPr>
                <w:b/>
                <w:sz w:val="18"/>
                <w:szCs w:val="18"/>
              </w:rPr>
            </w:pPr>
            <w:r>
              <w:rPr>
                <w:b/>
                <w:sz w:val="18"/>
                <w:szCs w:val="18"/>
              </w:rPr>
              <w:t>Position</w:t>
            </w:r>
          </w:p>
        </w:tc>
        <w:tc>
          <w:tcPr>
            <w:tcW w:w="647" w:type="pct"/>
            <w:tcBorders>
              <w:top w:val="single" w:sz="4" w:space="0" w:color="auto"/>
              <w:left w:val="single" w:sz="4" w:space="0" w:color="auto"/>
              <w:bottom w:val="single" w:sz="4" w:space="0" w:color="auto"/>
              <w:right w:val="single" w:sz="4" w:space="0" w:color="auto"/>
            </w:tcBorders>
            <w:hideMark/>
          </w:tcPr>
          <w:p w14:paraId="7B7FB385" w14:textId="77777777" w:rsidR="00EE0862" w:rsidRDefault="00EE0862">
            <w:pPr>
              <w:jc w:val="center"/>
              <w:rPr>
                <w:b/>
                <w:sz w:val="18"/>
                <w:szCs w:val="18"/>
              </w:rPr>
            </w:pPr>
            <w:r>
              <w:rPr>
                <w:b/>
                <w:sz w:val="18"/>
                <w:szCs w:val="18"/>
              </w:rPr>
              <w:t>Curriculum Vitae</w:t>
            </w:r>
          </w:p>
        </w:tc>
        <w:tc>
          <w:tcPr>
            <w:tcW w:w="726" w:type="pct"/>
            <w:tcBorders>
              <w:top w:val="single" w:sz="4" w:space="0" w:color="auto"/>
              <w:left w:val="single" w:sz="4" w:space="0" w:color="auto"/>
              <w:bottom w:val="single" w:sz="4" w:space="0" w:color="auto"/>
              <w:right w:val="single" w:sz="4" w:space="0" w:color="auto"/>
            </w:tcBorders>
            <w:hideMark/>
          </w:tcPr>
          <w:p w14:paraId="6D16E016" w14:textId="4E55F74D" w:rsidR="00EE0862" w:rsidRPr="000F7AC7" w:rsidRDefault="000F7AC7" w:rsidP="00D85852">
            <w:pPr>
              <w:jc w:val="center"/>
              <w:rPr>
                <w:b/>
                <w:sz w:val="16"/>
                <w:szCs w:val="16"/>
                <w:lang w:val="en-GB"/>
              </w:rPr>
            </w:pPr>
            <w:r w:rsidRPr="000F7AC7">
              <w:rPr>
                <w:b/>
                <w:sz w:val="16"/>
                <w:szCs w:val="16"/>
                <w:lang w:val="en-GB"/>
              </w:rPr>
              <w:t xml:space="preserve">Income and financial declaration in accordance with art.14, c.1, </w:t>
            </w:r>
            <w:proofErr w:type="spellStart"/>
            <w:r w:rsidRPr="000F7AC7">
              <w:rPr>
                <w:b/>
                <w:sz w:val="16"/>
                <w:szCs w:val="16"/>
                <w:lang w:val="en-GB"/>
              </w:rPr>
              <w:t>lett</w:t>
            </w:r>
            <w:proofErr w:type="spellEnd"/>
            <w:r w:rsidRPr="000F7AC7">
              <w:rPr>
                <w:b/>
                <w:sz w:val="16"/>
                <w:szCs w:val="16"/>
                <w:lang w:val="en-GB"/>
              </w:rPr>
              <w:t xml:space="preserve">. f) del </w:t>
            </w:r>
            <w:proofErr w:type="spellStart"/>
            <w:r w:rsidRPr="000F7AC7">
              <w:rPr>
                <w:b/>
                <w:sz w:val="16"/>
                <w:szCs w:val="16"/>
                <w:lang w:val="en-GB"/>
              </w:rPr>
              <w:t>d.lgs</w:t>
            </w:r>
            <w:proofErr w:type="spellEnd"/>
            <w:r w:rsidRPr="000F7AC7">
              <w:rPr>
                <w:b/>
                <w:sz w:val="16"/>
                <w:szCs w:val="16"/>
                <w:lang w:val="en-GB"/>
              </w:rPr>
              <w:t>. n.33/2013</w:t>
            </w:r>
          </w:p>
        </w:tc>
        <w:tc>
          <w:tcPr>
            <w:tcW w:w="725" w:type="pct"/>
            <w:tcBorders>
              <w:top w:val="single" w:sz="4" w:space="0" w:color="auto"/>
              <w:left w:val="single" w:sz="4" w:space="0" w:color="auto"/>
              <w:bottom w:val="single" w:sz="4" w:space="0" w:color="auto"/>
              <w:right w:val="single" w:sz="4" w:space="0" w:color="auto"/>
            </w:tcBorders>
            <w:hideMark/>
          </w:tcPr>
          <w:p w14:paraId="219FA60D" w14:textId="688FDDDF" w:rsidR="00EE0862" w:rsidRPr="00D85852" w:rsidRDefault="000F7AC7" w:rsidP="000F7AC7">
            <w:pPr>
              <w:rPr>
                <w:b/>
                <w:sz w:val="16"/>
                <w:szCs w:val="16"/>
              </w:rPr>
            </w:pPr>
            <w:r w:rsidRPr="000F7AC7">
              <w:rPr>
                <w:b/>
                <w:sz w:val="16"/>
                <w:szCs w:val="16"/>
                <w:lang w:val="en-GB"/>
              </w:rPr>
              <w:t xml:space="preserve">Spouse and relatives Income and financial declaration in accordance with art.14, c.1, </w:t>
            </w:r>
            <w:proofErr w:type="spellStart"/>
            <w:r w:rsidRPr="000F7AC7">
              <w:rPr>
                <w:b/>
                <w:sz w:val="16"/>
                <w:szCs w:val="16"/>
                <w:lang w:val="en-GB"/>
              </w:rPr>
              <w:t>lett</w:t>
            </w:r>
            <w:proofErr w:type="spellEnd"/>
            <w:r w:rsidRPr="000F7AC7">
              <w:rPr>
                <w:b/>
                <w:sz w:val="16"/>
                <w:szCs w:val="16"/>
                <w:lang w:val="en-GB"/>
              </w:rPr>
              <w:t xml:space="preserve">. </w:t>
            </w:r>
            <w:r w:rsidRPr="000F7AC7">
              <w:rPr>
                <w:b/>
                <w:sz w:val="16"/>
                <w:szCs w:val="16"/>
              </w:rPr>
              <w:t>F) of d.lgs. n.33/</w:t>
            </w:r>
            <w:proofErr w:type="gramStart"/>
            <w:r w:rsidRPr="000F7AC7">
              <w:rPr>
                <w:b/>
                <w:sz w:val="16"/>
                <w:szCs w:val="16"/>
              </w:rPr>
              <w:t>2013  –</w:t>
            </w:r>
            <w:proofErr w:type="gramEnd"/>
            <w:r w:rsidRPr="000F7AC7">
              <w:rPr>
                <w:b/>
                <w:sz w:val="16"/>
                <w:szCs w:val="16"/>
              </w:rPr>
              <w:t xml:space="preserve"> </w:t>
            </w:r>
            <w:proofErr w:type="spellStart"/>
            <w:r w:rsidRPr="000F7AC7">
              <w:rPr>
                <w:b/>
                <w:sz w:val="16"/>
                <w:szCs w:val="16"/>
              </w:rPr>
              <w:t>declaration</w:t>
            </w:r>
            <w:proofErr w:type="spellEnd"/>
            <w:r w:rsidRPr="000F7AC7">
              <w:rPr>
                <w:b/>
                <w:sz w:val="16"/>
                <w:szCs w:val="16"/>
              </w:rPr>
              <w:t xml:space="preserve"> of </w:t>
            </w:r>
            <w:proofErr w:type="spellStart"/>
            <w:r w:rsidRPr="000F7AC7">
              <w:rPr>
                <w:b/>
                <w:sz w:val="16"/>
                <w:szCs w:val="16"/>
              </w:rPr>
              <w:t>denied</w:t>
            </w:r>
            <w:proofErr w:type="spellEnd"/>
            <w:r w:rsidRPr="000F7AC7">
              <w:rPr>
                <w:b/>
                <w:sz w:val="16"/>
                <w:szCs w:val="16"/>
              </w:rPr>
              <w:t xml:space="preserve"> </w:t>
            </w:r>
            <w:proofErr w:type="spellStart"/>
            <w:r w:rsidRPr="000F7AC7">
              <w:rPr>
                <w:b/>
                <w:sz w:val="16"/>
                <w:szCs w:val="16"/>
              </w:rPr>
              <w:t>consent</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04B21685" w14:textId="2BCB5666" w:rsidR="00EE0862" w:rsidRPr="000F7AC7" w:rsidRDefault="000F7AC7">
            <w:pPr>
              <w:jc w:val="center"/>
              <w:rPr>
                <w:b/>
                <w:sz w:val="16"/>
                <w:szCs w:val="16"/>
                <w:lang w:val="en-GB"/>
              </w:rPr>
            </w:pPr>
            <w:r w:rsidRPr="000F7AC7">
              <w:rPr>
                <w:b/>
                <w:sz w:val="16"/>
                <w:szCs w:val="16"/>
                <w:lang w:val="en-GB"/>
              </w:rPr>
              <w:t xml:space="preserve">Data relating to employment in </w:t>
            </w:r>
            <w:proofErr w:type="gramStart"/>
            <w:r w:rsidRPr="000F7AC7">
              <w:rPr>
                <w:b/>
                <w:sz w:val="16"/>
                <w:szCs w:val="16"/>
                <w:lang w:val="en-GB"/>
              </w:rPr>
              <w:t>other  public</w:t>
            </w:r>
            <w:proofErr w:type="gramEnd"/>
            <w:r w:rsidRPr="000F7AC7">
              <w:rPr>
                <w:b/>
                <w:sz w:val="16"/>
                <w:szCs w:val="16"/>
                <w:lang w:val="en-GB"/>
              </w:rPr>
              <w:t xml:space="preserve"> or private  positions and related remuneration – art.14, c.1, </w:t>
            </w:r>
            <w:proofErr w:type="spellStart"/>
            <w:r w:rsidRPr="000F7AC7">
              <w:rPr>
                <w:b/>
                <w:sz w:val="16"/>
                <w:szCs w:val="16"/>
                <w:lang w:val="en-GB"/>
              </w:rPr>
              <w:t>lett</w:t>
            </w:r>
            <w:proofErr w:type="spellEnd"/>
            <w:r w:rsidRPr="000F7AC7">
              <w:rPr>
                <w:b/>
                <w:sz w:val="16"/>
                <w:szCs w:val="16"/>
                <w:lang w:val="en-GB"/>
              </w:rPr>
              <w:t xml:space="preserve">. d) ed e) of </w:t>
            </w:r>
            <w:proofErr w:type="spellStart"/>
            <w:r w:rsidRPr="000F7AC7">
              <w:rPr>
                <w:b/>
                <w:sz w:val="16"/>
                <w:szCs w:val="16"/>
                <w:lang w:val="en-GB"/>
              </w:rPr>
              <w:t>d.lgs</w:t>
            </w:r>
            <w:proofErr w:type="spellEnd"/>
            <w:r w:rsidRPr="000F7AC7">
              <w:rPr>
                <w:b/>
                <w:sz w:val="16"/>
                <w:szCs w:val="16"/>
                <w:lang w:val="en-GB"/>
              </w:rPr>
              <w:t>. n.33/2013</w:t>
            </w:r>
          </w:p>
        </w:tc>
        <w:tc>
          <w:tcPr>
            <w:tcW w:w="726" w:type="pct"/>
            <w:tcBorders>
              <w:top w:val="single" w:sz="4" w:space="0" w:color="auto"/>
              <w:left w:val="single" w:sz="4" w:space="0" w:color="auto"/>
              <w:bottom w:val="single" w:sz="4" w:space="0" w:color="auto"/>
              <w:right w:val="single" w:sz="4" w:space="0" w:color="auto"/>
            </w:tcBorders>
          </w:tcPr>
          <w:p w14:paraId="3F169EF8" w14:textId="783F3C3D" w:rsidR="00EE0862" w:rsidRPr="000F7AC7" w:rsidRDefault="000F7AC7" w:rsidP="002B67B6">
            <w:pPr>
              <w:jc w:val="center"/>
              <w:rPr>
                <w:b/>
                <w:sz w:val="18"/>
                <w:szCs w:val="18"/>
                <w:lang w:val="en-GB"/>
              </w:rPr>
            </w:pPr>
            <w:proofErr w:type="gramStart"/>
            <w:r w:rsidRPr="000F7AC7">
              <w:rPr>
                <w:b/>
                <w:sz w:val="18"/>
                <w:szCs w:val="18"/>
                <w:lang w:val="en-GB"/>
              </w:rPr>
              <w:t>Declaration  ex</w:t>
            </w:r>
            <w:proofErr w:type="gramEnd"/>
            <w:r w:rsidRPr="000F7AC7">
              <w:rPr>
                <w:b/>
                <w:sz w:val="18"/>
                <w:szCs w:val="18"/>
                <w:lang w:val="en-GB"/>
              </w:rPr>
              <w:t xml:space="preserve"> art. 20 </w:t>
            </w:r>
            <w:proofErr w:type="spellStart"/>
            <w:r w:rsidRPr="000F7AC7">
              <w:rPr>
                <w:b/>
                <w:sz w:val="18"/>
                <w:szCs w:val="18"/>
                <w:lang w:val="en-GB"/>
              </w:rPr>
              <w:t>d.lgs</w:t>
            </w:r>
            <w:proofErr w:type="spellEnd"/>
            <w:r w:rsidRPr="000F7AC7">
              <w:rPr>
                <w:b/>
                <w:sz w:val="18"/>
                <w:szCs w:val="18"/>
                <w:lang w:val="en-GB"/>
              </w:rPr>
              <w:t>. 39/2013</w:t>
            </w:r>
          </w:p>
        </w:tc>
      </w:tr>
      <w:tr w:rsidR="00EE0862" w14:paraId="29AC8667" w14:textId="77777777" w:rsidTr="000F7AC7">
        <w:tc>
          <w:tcPr>
            <w:tcW w:w="643" w:type="pct"/>
            <w:tcBorders>
              <w:top w:val="single" w:sz="4" w:space="0" w:color="auto"/>
              <w:left w:val="single" w:sz="4" w:space="0" w:color="auto"/>
              <w:bottom w:val="single" w:sz="4" w:space="0" w:color="auto"/>
              <w:right w:val="single" w:sz="4" w:space="0" w:color="auto"/>
            </w:tcBorders>
          </w:tcPr>
          <w:p w14:paraId="04FF5578" w14:textId="77777777" w:rsidR="00EE0862" w:rsidRPr="000F7AC7" w:rsidRDefault="00EE0862">
            <w:pPr>
              <w:jc w:val="center"/>
              <w:rPr>
                <w:sz w:val="18"/>
                <w:szCs w:val="18"/>
                <w:lang w:val="en-GB"/>
              </w:rPr>
            </w:pPr>
          </w:p>
          <w:p w14:paraId="527E8055" w14:textId="77777777" w:rsidR="00EE0862" w:rsidRDefault="00EE0862">
            <w:pPr>
              <w:jc w:val="center"/>
              <w:rPr>
                <w:sz w:val="18"/>
                <w:szCs w:val="18"/>
                <w:lang w:val="en-US"/>
              </w:rPr>
            </w:pPr>
            <w:r w:rsidRPr="00727A66">
              <w:rPr>
                <w:sz w:val="18"/>
                <w:szCs w:val="18"/>
                <w:lang w:val="en-GB"/>
              </w:rPr>
              <w:t>De Run Hamish Nihal Malcolm</w:t>
            </w:r>
          </w:p>
        </w:tc>
        <w:tc>
          <w:tcPr>
            <w:tcW w:w="807" w:type="pct"/>
            <w:tcBorders>
              <w:top w:val="single" w:sz="4" w:space="0" w:color="auto"/>
              <w:left w:val="single" w:sz="4" w:space="0" w:color="auto"/>
              <w:bottom w:val="single" w:sz="4" w:space="0" w:color="auto"/>
              <w:right w:val="single" w:sz="4" w:space="0" w:color="auto"/>
            </w:tcBorders>
          </w:tcPr>
          <w:p w14:paraId="5A0E2F5E" w14:textId="77777777" w:rsidR="00EE0862" w:rsidRDefault="00EE0862">
            <w:pPr>
              <w:jc w:val="center"/>
              <w:rPr>
                <w:sz w:val="18"/>
                <w:szCs w:val="18"/>
                <w:lang w:val="en-US"/>
              </w:rPr>
            </w:pPr>
          </w:p>
          <w:p w14:paraId="6D3C17F7" w14:textId="63439052" w:rsidR="00EE0862" w:rsidRDefault="000F7AC7">
            <w:pPr>
              <w:jc w:val="center"/>
              <w:rPr>
                <w:sz w:val="18"/>
                <w:szCs w:val="18"/>
              </w:rPr>
            </w:pPr>
            <w:r>
              <w:rPr>
                <w:sz w:val="18"/>
                <w:szCs w:val="18"/>
              </w:rPr>
              <w:t>Board Chairman</w:t>
            </w:r>
          </w:p>
        </w:tc>
        <w:tc>
          <w:tcPr>
            <w:tcW w:w="647" w:type="pct"/>
            <w:tcBorders>
              <w:top w:val="single" w:sz="4" w:space="0" w:color="auto"/>
              <w:left w:val="single" w:sz="4" w:space="0" w:color="auto"/>
              <w:bottom w:val="single" w:sz="4" w:space="0" w:color="auto"/>
              <w:right w:val="single" w:sz="4" w:space="0" w:color="auto"/>
            </w:tcBorders>
          </w:tcPr>
          <w:p w14:paraId="3570515F" w14:textId="77777777" w:rsidR="00EE0862" w:rsidRDefault="00EE0862">
            <w:pPr>
              <w:jc w:val="center"/>
              <w:rPr>
                <w:sz w:val="18"/>
                <w:szCs w:val="18"/>
              </w:rPr>
            </w:pPr>
          </w:p>
          <w:p w14:paraId="30EE800E" w14:textId="7150528B" w:rsidR="00EE0862" w:rsidRDefault="00C03B01">
            <w:pPr>
              <w:jc w:val="center"/>
              <w:rPr>
                <w:sz w:val="18"/>
                <w:szCs w:val="18"/>
              </w:rPr>
            </w:pPr>
            <w:hyperlink r:id="rId8" w:history="1">
              <w:r w:rsidR="00EE0862" w:rsidRPr="00AF28EE">
                <w:rPr>
                  <w:rStyle w:val="Collegamentoipertestuale"/>
                  <w:sz w:val="18"/>
                  <w:szCs w:val="18"/>
                </w:rPr>
                <w:t>CV</w:t>
              </w:r>
            </w:hyperlink>
          </w:p>
        </w:tc>
        <w:tc>
          <w:tcPr>
            <w:tcW w:w="726" w:type="pct"/>
            <w:tcBorders>
              <w:top w:val="single" w:sz="4" w:space="0" w:color="auto"/>
              <w:left w:val="single" w:sz="4" w:space="0" w:color="auto"/>
              <w:bottom w:val="single" w:sz="4" w:space="0" w:color="auto"/>
              <w:right w:val="single" w:sz="4" w:space="0" w:color="auto"/>
            </w:tcBorders>
          </w:tcPr>
          <w:p w14:paraId="48B36B0F" w14:textId="77777777" w:rsidR="00EE0862" w:rsidRDefault="00EE0862">
            <w:pPr>
              <w:jc w:val="center"/>
              <w:rPr>
                <w:sz w:val="18"/>
                <w:szCs w:val="18"/>
              </w:rPr>
            </w:pPr>
          </w:p>
          <w:p w14:paraId="261EED5A" w14:textId="0515F575" w:rsidR="00EE0862" w:rsidRPr="000F7AC7" w:rsidRDefault="00C03B01">
            <w:pPr>
              <w:jc w:val="center"/>
              <w:rPr>
                <w:sz w:val="18"/>
                <w:szCs w:val="18"/>
              </w:rPr>
            </w:pPr>
            <w:hyperlink r:id="rId9" w:history="1">
              <w:r w:rsidR="00EE0862" w:rsidRPr="000F7AC7">
                <w:rPr>
                  <w:rStyle w:val="Collegamentoipertestuale"/>
                  <w:sz w:val="18"/>
                  <w:szCs w:val="18"/>
                </w:rPr>
                <w:t>A</w:t>
              </w:r>
              <w:r w:rsidR="000F7AC7" w:rsidRPr="000F7AC7">
                <w:rPr>
                  <w:rStyle w:val="Collegamentoipertestuale"/>
                  <w:sz w:val="18"/>
                  <w:szCs w:val="18"/>
                </w:rPr>
                <w:t>ttachment</w:t>
              </w:r>
              <w:r w:rsidR="00EE0862" w:rsidRPr="000F7AC7">
                <w:rPr>
                  <w:rStyle w:val="Collegamentoipertestuale"/>
                  <w:sz w:val="18"/>
                  <w:szCs w:val="18"/>
                </w:rPr>
                <w:t xml:space="preserve"> 1</w:t>
              </w:r>
            </w:hyperlink>
          </w:p>
        </w:tc>
        <w:tc>
          <w:tcPr>
            <w:tcW w:w="725" w:type="pct"/>
            <w:tcBorders>
              <w:top w:val="single" w:sz="4" w:space="0" w:color="auto"/>
              <w:left w:val="single" w:sz="4" w:space="0" w:color="auto"/>
              <w:bottom w:val="single" w:sz="4" w:space="0" w:color="auto"/>
              <w:right w:val="single" w:sz="4" w:space="0" w:color="auto"/>
            </w:tcBorders>
          </w:tcPr>
          <w:p w14:paraId="0B845371" w14:textId="77777777" w:rsidR="00EE0862" w:rsidRDefault="00EE0862">
            <w:pPr>
              <w:jc w:val="center"/>
              <w:rPr>
                <w:sz w:val="18"/>
                <w:szCs w:val="18"/>
              </w:rPr>
            </w:pPr>
          </w:p>
          <w:p w14:paraId="6E81BCF0" w14:textId="352F6383" w:rsidR="00EE0862" w:rsidRDefault="00C03B01">
            <w:pPr>
              <w:jc w:val="center"/>
              <w:rPr>
                <w:sz w:val="18"/>
                <w:szCs w:val="18"/>
              </w:rPr>
            </w:pPr>
            <w:hyperlink r:id="rId10"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2</w:t>
              </w:r>
            </w:hyperlink>
          </w:p>
        </w:tc>
        <w:tc>
          <w:tcPr>
            <w:tcW w:w="727" w:type="pct"/>
            <w:tcBorders>
              <w:top w:val="single" w:sz="4" w:space="0" w:color="auto"/>
              <w:left w:val="single" w:sz="4" w:space="0" w:color="auto"/>
              <w:bottom w:val="single" w:sz="4" w:space="0" w:color="auto"/>
              <w:right w:val="single" w:sz="4" w:space="0" w:color="auto"/>
            </w:tcBorders>
          </w:tcPr>
          <w:p w14:paraId="023A2772" w14:textId="77777777" w:rsidR="00EE0862" w:rsidRDefault="00EE0862">
            <w:pPr>
              <w:jc w:val="center"/>
              <w:rPr>
                <w:sz w:val="18"/>
                <w:szCs w:val="18"/>
              </w:rPr>
            </w:pPr>
          </w:p>
          <w:p w14:paraId="0C07F564" w14:textId="7B8C9CD5" w:rsidR="00EE0862" w:rsidRDefault="00C03B01">
            <w:pPr>
              <w:jc w:val="center"/>
              <w:rPr>
                <w:sz w:val="18"/>
                <w:szCs w:val="18"/>
              </w:rPr>
            </w:pPr>
            <w:hyperlink r:id="rId11" w:history="1">
              <w:r w:rsidR="00EE0862" w:rsidRPr="006772FD">
                <w:rPr>
                  <w:rStyle w:val="Collegamentoipertestuale"/>
                  <w:sz w:val="18"/>
                  <w:szCs w:val="18"/>
                </w:rPr>
                <w:t>A</w:t>
              </w:r>
              <w:r w:rsidR="000F7AC7">
                <w:rPr>
                  <w:rStyle w:val="Collegamentoipertestuale"/>
                  <w:sz w:val="18"/>
                  <w:szCs w:val="18"/>
                </w:rPr>
                <w:t xml:space="preserve">ttachment </w:t>
              </w:r>
              <w:r w:rsidR="00EE0862" w:rsidRPr="006772FD">
                <w:rPr>
                  <w:rStyle w:val="Collegamentoipertestuale"/>
                  <w:sz w:val="18"/>
                  <w:szCs w:val="18"/>
                </w:rPr>
                <w:t>3</w:t>
              </w:r>
            </w:hyperlink>
          </w:p>
        </w:tc>
        <w:tc>
          <w:tcPr>
            <w:tcW w:w="726" w:type="pct"/>
            <w:tcBorders>
              <w:top w:val="single" w:sz="4" w:space="0" w:color="auto"/>
              <w:left w:val="single" w:sz="4" w:space="0" w:color="auto"/>
              <w:bottom w:val="single" w:sz="4" w:space="0" w:color="auto"/>
              <w:right w:val="single" w:sz="4" w:space="0" w:color="auto"/>
            </w:tcBorders>
          </w:tcPr>
          <w:p w14:paraId="285DC0EB" w14:textId="77777777" w:rsidR="00EE0862" w:rsidRDefault="00EE0862">
            <w:pPr>
              <w:jc w:val="center"/>
              <w:rPr>
                <w:sz w:val="18"/>
                <w:szCs w:val="18"/>
              </w:rPr>
            </w:pPr>
          </w:p>
          <w:p w14:paraId="2FBEBBB3" w14:textId="0F9F0C9E" w:rsidR="00EE0862" w:rsidRDefault="00C03B01">
            <w:pPr>
              <w:jc w:val="center"/>
              <w:rPr>
                <w:sz w:val="18"/>
                <w:szCs w:val="18"/>
              </w:rPr>
            </w:pPr>
            <w:hyperlink r:id="rId12"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4</w:t>
              </w:r>
            </w:hyperlink>
          </w:p>
          <w:p w14:paraId="43337F6E" w14:textId="1DA5C7E8" w:rsidR="00EE0862" w:rsidRDefault="00EE0862">
            <w:pPr>
              <w:jc w:val="center"/>
              <w:rPr>
                <w:sz w:val="18"/>
                <w:szCs w:val="18"/>
              </w:rPr>
            </w:pPr>
          </w:p>
        </w:tc>
      </w:tr>
      <w:tr w:rsidR="00EE0862" w14:paraId="433AB845" w14:textId="77777777" w:rsidTr="000F7AC7">
        <w:tc>
          <w:tcPr>
            <w:tcW w:w="643" w:type="pct"/>
            <w:tcBorders>
              <w:top w:val="single" w:sz="4" w:space="0" w:color="auto"/>
              <w:left w:val="single" w:sz="4" w:space="0" w:color="auto"/>
              <w:bottom w:val="single" w:sz="4" w:space="0" w:color="auto"/>
              <w:right w:val="single" w:sz="4" w:space="0" w:color="auto"/>
            </w:tcBorders>
          </w:tcPr>
          <w:p w14:paraId="5AACDAB5" w14:textId="77777777" w:rsidR="00EE0862" w:rsidRDefault="00EE0862">
            <w:pPr>
              <w:jc w:val="center"/>
              <w:rPr>
                <w:sz w:val="18"/>
                <w:szCs w:val="18"/>
              </w:rPr>
            </w:pPr>
          </w:p>
          <w:p w14:paraId="344F41EC" w14:textId="3D32C92B" w:rsidR="00EE0862" w:rsidRDefault="00E932F1">
            <w:pPr>
              <w:jc w:val="center"/>
              <w:rPr>
                <w:sz w:val="18"/>
                <w:szCs w:val="18"/>
              </w:rPr>
            </w:pPr>
            <w:r>
              <w:rPr>
                <w:sz w:val="18"/>
                <w:szCs w:val="18"/>
              </w:rPr>
              <w:t xml:space="preserve">Goffredo </w:t>
            </w:r>
            <w:proofErr w:type="spellStart"/>
            <w:r>
              <w:rPr>
                <w:sz w:val="18"/>
                <w:szCs w:val="18"/>
              </w:rPr>
              <w:t>Brandoni</w:t>
            </w:r>
            <w:proofErr w:type="spellEnd"/>
          </w:p>
        </w:tc>
        <w:tc>
          <w:tcPr>
            <w:tcW w:w="807" w:type="pct"/>
            <w:tcBorders>
              <w:top w:val="single" w:sz="4" w:space="0" w:color="auto"/>
              <w:left w:val="single" w:sz="4" w:space="0" w:color="auto"/>
              <w:bottom w:val="single" w:sz="4" w:space="0" w:color="auto"/>
              <w:right w:val="single" w:sz="4" w:space="0" w:color="auto"/>
            </w:tcBorders>
          </w:tcPr>
          <w:p w14:paraId="5FA0D15A" w14:textId="77777777" w:rsidR="00EE0862" w:rsidRDefault="00EE0862">
            <w:pPr>
              <w:jc w:val="center"/>
              <w:rPr>
                <w:sz w:val="18"/>
                <w:szCs w:val="18"/>
              </w:rPr>
            </w:pPr>
          </w:p>
          <w:p w14:paraId="378C42A3" w14:textId="6D7D1E64" w:rsidR="00EE0862" w:rsidRDefault="000F7AC7">
            <w:pPr>
              <w:jc w:val="center"/>
              <w:rPr>
                <w:sz w:val="18"/>
                <w:szCs w:val="18"/>
              </w:rPr>
            </w:pPr>
            <w:r>
              <w:rPr>
                <w:sz w:val="18"/>
                <w:szCs w:val="18"/>
              </w:rPr>
              <w:t xml:space="preserve">Board </w:t>
            </w:r>
            <w:proofErr w:type="spellStart"/>
            <w:r>
              <w:rPr>
                <w:sz w:val="18"/>
                <w:szCs w:val="18"/>
              </w:rPr>
              <w:t>Member</w:t>
            </w:r>
            <w:proofErr w:type="spellEnd"/>
          </w:p>
        </w:tc>
        <w:tc>
          <w:tcPr>
            <w:tcW w:w="647" w:type="pct"/>
            <w:tcBorders>
              <w:top w:val="single" w:sz="4" w:space="0" w:color="auto"/>
              <w:left w:val="single" w:sz="4" w:space="0" w:color="auto"/>
              <w:bottom w:val="single" w:sz="4" w:space="0" w:color="auto"/>
              <w:right w:val="single" w:sz="4" w:space="0" w:color="auto"/>
            </w:tcBorders>
          </w:tcPr>
          <w:p w14:paraId="1AE531FF" w14:textId="77777777" w:rsidR="00EE0862" w:rsidRDefault="00EE0862">
            <w:pPr>
              <w:jc w:val="center"/>
              <w:rPr>
                <w:sz w:val="18"/>
                <w:szCs w:val="18"/>
              </w:rPr>
            </w:pPr>
          </w:p>
          <w:p w14:paraId="65BBC1C0" w14:textId="64CB0D3D" w:rsidR="00EE0862" w:rsidRDefault="00C03B01">
            <w:pPr>
              <w:jc w:val="center"/>
              <w:rPr>
                <w:sz w:val="18"/>
                <w:szCs w:val="18"/>
              </w:rPr>
            </w:pPr>
            <w:hyperlink r:id="rId13" w:history="1">
              <w:r w:rsidR="00EE0862" w:rsidRPr="00AF28EE">
                <w:rPr>
                  <w:rStyle w:val="Collegamentoipertestuale"/>
                  <w:sz w:val="18"/>
                  <w:szCs w:val="18"/>
                </w:rPr>
                <w:t>CV</w:t>
              </w:r>
            </w:hyperlink>
          </w:p>
        </w:tc>
        <w:tc>
          <w:tcPr>
            <w:tcW w:w="726" w:type="pct"/>
            <w:tcBorders>
              <w:top w:val="single" w:sz="4" w:space="0" w:color="auto"/>
              <w:left w:val="single" w:sz="4" w:space="0" w:color="auto"/>
              <w:bottom w:val="single" w:sz="4" w:space="0" w:color="auto"/>
              <w:right w:val="single" w:sz="4" w:space="0" w:color="auto"/>
            </w:tcBorders>
          </w:tcPr>
          <w:p w14:paraId="6F04D2D7" w14:textId="77777777" w:rsidR="00EE0862" w:rsidRDefault="00EE0862">
            <w:pPr>
              <w:jc w:val="center"/>
              <w:rPr>
                <w:sz w:val="18"/>
                <w:szCs w:val="18"/>
              </w:rPr>
            </w:pPr>
          </w:p>
          <w:p w14:paraId="2719781F" w14:textId="17243A15" w:rsidR="00EE0862" w:rsidRPr="000F7AC7" w:rsidRDefault="00C03B01">
            <w:pPr>
              <w:jc w:val="center"/>
              <w:rPr>
                <w:sz w:val="18"/>
                <w:szCs w:val="18"/>
              </w:rPr>
            </w:pPr>
            <w:hyperlink r:id="rId14" w:history="1">
              <w:r w:rsidR="00EE0862" w:rsidRPr="000F7AC7">
                <w:rPr>
                  <w:rStyle w:val="Collegamentoipertestuale"/>
                  <w:sz w:val="18"/>
                  <w:szCs w:val="18"/>
                </w:rPr>
                <w:t>A</w:t>
              </w:r>
              <w:r w:rsidR="000F7AC7" w:rsidRPr="000F7AC7">
                <w:rPr>
                  <w:rStyle w:val="Collegamentoipertestuale"/>
                  <w:sz w:val="18"/>
                  <w:szCs w:val="18"/>
                </w:rPr>
                <w:t>ttachment</w:t>
              </w:r>
              <w:r w:rsidR="00EE0862" w:rsidRPr="000F7AC7">
                <w:rPr>
                  <w:rStyle w:val="Collegamentoipertestuale"/>
                  <w:sz w:val="18"/>
                  <w:szCs w:val="18"/>
                </w:rPr>
                <w:t xml:space="preserve"> 1</w:t>
              </w:r>
            </w:hyperlink>
          </w:p>
        </w:tc>
        <w:tc>
          <w:tcPr>
            <w:tcW w:w="725" w:type="pct"/>
            <w:tcBorders>
              <w:top w:val="single" w:sz="4" w:space="0" w:color="auto"/>
              <w:left w:val="single" w:sz="4" w:space="0" w:color="auto"/>
              <w:bottom w:val="single" w:sz="4" w:space="0" w:color="auto"/>
              <w:right w:val="single" w:sz="4" w:space="0" w:color="auto"/>
            </w:tcBorders>
          </w:tcPr>
          <w:p w14:paraId="1721F40A" w14:textId="77777777" w:rsidR="00EE0862" w:rsidRDefault="00EE0862">
            <w:pPr>
              <w:jc w:val="center"/>
              <w:rPr>
                <w:sz w:val="18"/>
                <w:szCs w:val="18"/>
              </w:rPr>
            </w:pPr>
          </w:p>
          <w:p w14:paraId="0C9BCEA5" w14:textId="26B44DE3" w:rsidR="00EE0862" w:rsidRDefault="00C03B01">
            <w:pPr>
              <w:jc w:val="center"/>
              <w:rPr>
                <w:sz w:val="18"/>
                <w:szCs w:val="18"/>
              </w:rPr>
            </w:pPr>
            <w:hyperlink r:id="rId15"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2</w:t>
              </w:r>
            </w:hyperlink>
          </w:p>
        </w:tc>
        <w:tc>
          <w:tcPr>
            <w:tcW w:w="727" w:type="pct"/>
            <w:tcBorders>
              <w:top w:val="single" w:sz="4" w:space="0" w:color="auto"/>
              <w:left w:val="single" w:sz="4" w:space="0" w:color="auto"/>
              <w:bottom w:val="single" w:sz="4" w:space="0" w:color="auto"/>
              <w:right w:val="single" w:sz="4" w:space="0" w:color="auto"/>
            </w:tcBorders>
          </w:tcPr>
          <w:p w14:paraId="50534D75" w14:textId="77777777" w:rsidR="00EE0862" w:rsidRDefault="00EE0862">
            <w:pPr>
              <w:jc w:val="center"/>
              <w:rPr>
                <w:sz w:val="18"/>
                <w:szCs w:val="18"/>
              </w:rPr>
            </w:pPr>
          </w:p>
          <w:p w14:paraId="26CF6037" w14:textId="563EA82E" w:rsidR="00EE0862" w:rsidRDefault="00C03B01">
            <w:pPr>
              <w:jc w:val="center"/>
              <w:rPr>
                <w:sz w:val="18"/>
                <w:szCs w:val="18"/>
              </w:rPr>
            </w:pPr>
            <w:hyperlink r:id="rId16"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3</w:t>
              </w:r>
            </w:hyperlink>
          </w:p>
        </w:tc>
        <w:tc>
          <w:tcPr>
            <w:tcW w:w="726" w:type="pct"/>
            <w:tcBorders>
              <w:top w:val="single" w:sz="4" w:space="0" w:color="auto"/>
              <w:left w:val="single" w:sz="4" w:space="0" w:color="auto"/>
              <w:bottom w:val="single" w:sz="4" w:space="0" w:color="auto"/>
              <w:right w:val="single" w:sz="4" w:space="0" w:color="auto"/>
            </w:tcBorders>
          </w:tcPr>
          <w:p w14:paraId="7CAAE83B" w14:textId="77777777" w:rsidR="00EE0862" w:rsidRDefault="00EE0862">
            <w:pPr>
              <w:jc w:val="center"/>
              <w:rPr>
                <w:sz w:val="18"/>
                <w:szCs w:val="18"/>
              </w:rPr>
            </w:pPr>
          </w:p>
          <w:p w14:paraId="439C1FDC" w14:textId="3A856FE5" w:rsidR="00EE0862" w:rsidRDefault="00C03B01">
            <w:pPr>
              <w:jc w:val="center"/>
              <w:rPr>
                <w:sz w:val="18"/>
                <w:szCs w:val="18"/>
              </w:rPr>
            </w:pPr>
            <w:hyperlink r:id="rId17"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4</w:t>
              </w:r>
            </w:hyperlink>
          </w:p>
          <w:p w14:paraId="577F21A6" w14:textId="7BF2E0BA" w:rsidR="00EE0862" w:rsidRDefault="00EE0862">
            <w:pPr>
              <w:jc w:val="center"/>
              <w:rPr>
                <w:sz w:val="18"/>
                <w:szCs w:val="18"/>
              </w:rPr>
            </w:pPr>
          </w:p>
        </w:tc>
      </w:tr>
      <w:tr w:rsidR="00EE0862" w14:paraId="767D2F51" w14:textId="77777777" w:rsidTr="000F7AC7">
        <w:tc>
          <w:tcPr>
            <w:tcW w:w="643" w:type="pct"/>
            <w:tcBorders>
              <w:top w:val="single" w:sz="4" w:space="0" w:color="auto"/>
              <w:left w:val="single" w:sz="4" w:space="0" w:color="auto"/>
              <w:bottom w:val="single" w:sz="4" w:space="0" w:color="auto"/>
              <w:right w:val="single" w:sz="4" w:space="0" w:color="auto"/>
            </w:tcBorders>
          </w:tcPr>
          <w:p w14:paraId="3EBBF62C" w14:textId="77777777" w:rsidR="00EE0862" w:rsidRDefault="00EE0862">
            <w:pPr>
              <w:jc w:val="center"/>
              <w:rPr>
                <w:sz w:val="18"/>
                <w:szCs w:val="18"/>
              </w:rPr>
            </w:pPr>
          </w:p>
          <w:p w14:paraId="4BDFDE49" w14:textId="77777777" w:rsidR="00EE0862" w:rsidRDefault="00EE0862">
            <w:pPr>
              <w:jc w:val="center"/>
              <w:rPr>
                <w:sz w:val="18"/>
                <w:szCs w:val="18"/>
              </w:rPr>
            </w:pPr>
            <w:r>
              <w:rPr>
                <w:sz w:val="18"/>
                <w:szCs w:val="18"/>
              </w:rPr>
              <w:lastRenderedPageBreak/>
              <w:t>Carmine Bassetti</w:t>
            </w:r>
          </w:p>
        </w:tc>
        <w:tc>
          <w:tcPr>
            <w:tcW w:w="807" w:type="pct"/>
            <w:tcBorders>
              <w:top w:val="single" w:sz="4" w:space="0" w:color="auto"/>
              <w:left w:val="single" w:sz="4" w:space="0" w:color="auto"/>
              <w:bottom w:val="single" w:sz="4" w:space="0" w:color="auto"/>
              <w:right w:val="single" w:sz="4" w:space="0" w:color="auto"/>
            </w:tcBorders>
          </w:tcPr>
          <w:p w14:paraId="665F6A5D" w14:textId="77777777" w:rsidR="00EE0862" w:rsidRDefault="00EE0862">
            <w:pPr>
              <w:jc w:val="center"/>
              <w:rPr>
                <w:sz w:val="18"/>
                <w:szCs w:val="18"/>
              </w:rPr>
            </w:pPr>
          </w:p>
          <w:p w14:paraId="75805570" w14:textId="0D948C72" w:rsidR="00EE0862" w:rsidRDefault="000F7AC7">
            <w:pPr>
              <w:jc w:val="center"/>
              <w:rPr>
                <w:sz w:val="18"/>
                <w:szCs w:val="18"/>
              </w:rPr>
            </w:pPr>
            <w:r>
              <w:rPr>
                <w:sz w:val="18"/>
                <w:szCs w:val="18"/>
              </w:rPr>
              <w:lastRenderedPageBreak/>
              <w:t>CEO</w:t>
            </w:r>
          </w:p>
        </w:tc>
        <w:tc>
          <w:tcPr>
            <w:tcW w:w="647" w:type="pct"/>
            <w:tcBorders>
              <w:top w:val="single" w:sz="4" w:space="0" w:color="auto"/>
              <w:left w:val="single" w:sz="4" w:space="0" w:color="auto"/>
              <w:bottom w:val="single" w:sz="4" w:space="0" w:color="auto"/>
              <w:right w:val="single" w:sz="4" w:space="0" w:color="auto"/>
            </w:tcBorders>
          </w:tcPr>
          <w:p w14:paraId="575A99DB" w14:textId="77777777" w:rsidR="00EE0862" w:rsidRDefault="00EE0862">
            <w:pPr>
              <w:jc w:val="center"/>
              <w:rPr>
                <w:sz w:val="18"/>
                <w:szCs w:val="18"/>
              </w:rPr>
            </w:pPr>
          </w:p>
          <w:p w14:paraId="49CD3D40" w14:textId="781CC670" w:rsidR="00EE0862" w:rsidRDefault="00C03B01">
            <w:pPr>
              <w:jc w:val="center"/>
              <w:rPr>
                <w:sz w:val="18"/>
                <w:szCs w:val="18"/>
              </w:rPr>
            </w:pPr>
            <w:hyperlink r:id="rId18" w:history="1">
              <w:r w:rsidR="00EE0862" w:rsidRPr="00AF28EE">
                <w:rPr>
                  <w:rStyle w:val="Collegamentoipertestuale"/>
                  <w:sz w:val="18"/>
                  <w:szCs w:val="18"/>
                </w:rPr>
                <w:t>CV</w:t>
              </w:r>
            </w:hyperlink>
          </w:p>
        </w:tc>
        <w:tc>
          <w:tcPr>
            <w:tcW w:w="726" w:type="pct"/>
            <w:tcBorders>
              <w:top w:val="single" w:sz="4" w:space="0" w:color="auto"/>
              <w:left w:val="single" w:sz="4" w:space="0" w:color="auto"/>
              <w:bottom w:val="single" w:sz="4" w:space="0" w:color="auto"/>
              <w:right w:val="single" w:sz="4" w:space="0" w:color="auto"/>
            </w:tcBorders>
          </w:tcPr>
          <w:p w14:paraId="61B3A028" w14:textId="77777777" w:rsidR="00EE0862" w:rsidRDefault="00EE0862">
            <w:pPr>
              <w:jc w:val="center"/>
              <w:rPr>
                <w:sz w:val="18"/>
                <w:szCs w:val="18"/>
              </w:rPr>
            </w:pPr>
          </w:p>
          <w:p w14:paraId="43140B8D" w14:textId="028BF58F" w:rsidR="00EE0862" w:rsidRPr="000F7AC7" w:rsidRDefault="00C03B01">
            <w:pPr>
              <w:jc w:val="center"/>
              <w:rPr>
                <w:sz w:val="18"/>
                <w:szCs w:val="18"/>
              </w:rPr>
            </w:pPr>
            <w:hyperlink r:id="rId19" w:history="1">
              <w:r w:rsidR="00EE0862" w:rsidRPr="000F7AC7">
                <w:rPr>
                  <w:rStyle w:val="Collegamentoipertestuale"/>
                  <w:sz w:val="18"/>
                  <w:szCs w:val="18"/>
                </w:rPr>
                <w:t>A</w:t>
              </w:r>
              <w:r w:rsidR="000F7AC7" w:rsidRPr="000F7AC7">
                <w:rPr>
                  <w:rStyle w:val="Collegamentoipertestuale"/>
                  <w:sz w:val="18"/>
                  <w:szCs w:val="18"/>
                </w:rPr>
                <w:t>ttachment</w:t>
              </w:r>
              <w:r w:rsidR="00EE0862" w:rsidRPr="000F7AC7">
                <w:rPr>
                  <w:rStyle w:val="Collegamentoipertestuale"/>
                  <w:sz w:val="18"/>
                  <w:szCs w:val="18"/>
                </w:rPr>
                <w:t xml:space="preserve"> 1</w:t>
              </w:r>
            </w:hyperlink>
          </w:p>
        </w:tc>
        <w:tc>
          <w:tcPr>
            <w:tcW w:w="725" w:type="pct"/>
            <w:tcBorders>
              <w:top w:val="single" w:sz="4" w:space="0" w:color="auto"/>
              <w:left w:val="single" w:sz="4" w:space="0" w:color="auto"/>
              <w:bottom w:val="single" w:sz="4" w:space="0" w:color="auto"/>
              <w:right w:val="single" w:sz="4" w:space="0" w:color="auto"/>
            </w:tcBorders>
          </w:tcPr>
          <w:p w14:paraId="730C0513" w14:textId="77777777" w:rsidR="00EE0862" w:rsidRDefault="00EE0862">
            <w:pPr>
              <w:jc w:val="center"/>
              <w:rPr>
                <w:sz w:val="18"/>
                <w:szCs w:val="18"/>
              </w:rPr>
            </w:pPr>
          </w:p>
          <w:p w14:paraId="2F2B967A" w14:textId="2707F8C5" w:rsidR="00EE0862" w:rsidRDefault="00C03B01">
            <w:pPr>
              <w:jc w:val="center"/>
              <w:rPr>
                <w:sz w:val="18"/>
                <w:szCs w:val="18"/>
              </w:rPr>
            </w:pPr>
            <w:hyperlink r:id="rId20"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2</w:t>
              </w:r>
            </w:hyperlink>
          </w:p>
        </w:tc>
        <w:tc>
          <w:tcPr>
            <w:tcW w:w="727" w:type="pct"/>
            <w:tcBorders>
              <w:top w:val="single" w:sz="4" w:space="0" w:color="auto"/>
              <w:left w:val="single" w:sz="4" w:space="0" w:color="auto"/>
              <w:bottom w:val="single" w:sz="4" w:space="0" w:color="auto"/>
              <w:right w:val="single" w:sz="4" w:space="0" w:color="auto"/>
            </w:tcBorders>
          </w:tcPr>
          <w:p w14:paraId="36388171" w14:textId="77777777" w:rsidR="00EE0862" w:rsidRDefault="00EE0862">
            <w:pPr>
              <w:jc w:val="center"/>
              <w:rPr>
                <w:sz w:val="18"/>
                <w:szCs w:val="18"/>
              </w:rPr>
            </w:pPr>
          </w:p>
          <w:p w14:paraId="30CA8B97" w14:textId="54307555" w:rsidR="00EE0862" w:rsidRDefault="00C03B01">
            <w:pPr>
              <w:jc w:val="center"/>
              <w:rPr>
                <w:sz w:val="18"/>
                <w:szCs w:val="18"/>
              </w:rPr>
            </w:pPr>
            <w:hyperlink r:id="rId21"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3</w:t>
              </w:r>
            </w:hyperlink>
          </w:p>
        </w:tc>
        <w:tc>
          <w:tcPr>
            <w:tcW w:w="726" w:type="pct"/>
            <w:tcBorders>
              <w:top w:val="single" w:sz="4" w:space="0" w:color="auto"/>
              <w:left w:val="single" w:sz="4" w:space="0" w:color="auto"/>
              <w:bottom w:val="single" w:sz="4" w:space="0" w:color="auto"/>
              <w:right w:val="single" w:sz="4" w:space="0" w:color="auto"/>
            </w:tcBorders>
          </w:tcPr>
          <w:p w14:paraId="6559FAE4" w14:textId="77777777" w:rsidR="00EE0862" w:rsidRDefault="00EE0862">
            <w:pPr>
              <w:jc w:val="center"/>
              <w:rPr>
                <w:sz w:val="18"/>
                <w:szCs w:val="18"/>
              </w:rPr>
            </w:pPr>
          </w:p>
          <w:p w14:paraId="47FAF144" w14:textId="372386D3" w:rsidR="00EE0862" w:rsidRDefault="00C03B01">
            <w:pPr>
              <w:jc w:val="center"/>
              <w:rPr>
                <w:sz w:val="18"/>
                <w:szCs w:val="18"/>
              </w:rPr>
            </w:pPr>
            <w:hyperlink r:id="rId22" w:history="1">
              <w:r w:rsidR="00EE0862" w:rsidRPr="006772FD">
                <w:rPr>
                  <w:rStyle w:val="Collegamentoipertestuale"/>
                  <w:sz w:val="18"/>
                  <w:szCs w:val="18"/>
                </w:rPr>
                <w:t>A</w:t>
              </w:r>
              <w:r w:rsidR="000F7AC7">
                <w:rPr>
                  <w:rStyle w:val="Collegamentoipertestuale"/>
                  <w:sz w:val="18"/>
                  <w:szCs w:val="18"/>
                </w:rPr>
                <w:t>ttachment</w:t>
              </w:r>
              <w:r w:rsidR="00EE0862" w:rsidRPr="006772FD">
                <w:rPr>
                  <w:rStyle w:val="Collegamentoipertestuale"/>
                  <w:sz w:val="18"/>
                  <w:szCs w:val="18"/>
                </w:rPr>
                <w:t xml:space="preserve"> 4</w:t>
              </w:r>
            </w:hyperlink>
          </w:p>
          <w:p w14:paraId="0106A1E3" w14:textId="2FA42A6B" w:rsidR="00EE0862" w:rsidRDefault="00EE0862">
            <w:pPr>
              <w:jc w:val="center"/>
              <w:rPr>
                <w:sz w:val="18"/>
                <w:szCs w:val="18"/>
              </w:rPr>
            </w:pPr>
          </w:p>
        </w:tc>
      </w:tr>
    </w:tbl>
    <w:p w14:paraId="7992472B" w14:textId="77777777" w:rsidR="00EE0862" w:rsidRDefault="00EE0862" w:rsidP="00EE0862">
      <w:pPr>
        <w:rPr>
          <w:sz w:val="22"/>
        </w:rPr>
      </w:pPr>
    </w:p>
    <w:p w14:paraId="7BC13853" w14:textId="045A785E" w:rsidR="00EE0862" w:rsidRDefault="00EE0862" w:rsidP="00EE0862">
      <w:pPr>
        <w:rPr>
          <w:b/>
          <w:color w:val="8496B0" w:themeColor="text2" w:themeTint="99"/>
          <w:szCs w:val="22"/>
          <w:u w:val="single"/>
        </w:rPr>
      </w:pPr>
    </w:p>
    <w:p w14:paraId="1DC85C15" w14:textId="77777777" w:rsidR="002B67B6" w:rsidRDefault="002B67B6" w:rsidP="00EE0862">
      <w:pPr>
        <w:rPr>
          <w:b/>
          <w:color w:val="8496B0" w:themeColor="text2" w:themeTint="99"/>
          <w:szCs w:val="22"/>
          <w:u w:val="single"/>
        </w:rPr>
      </w:pPr>
    </w:p>
    <w:p w14:paraId="3E9AC429" w14:textId="2016C5C3" w:rsidR="00EE0862" w:rsidRPr="00A02496" w:rsidRDefault="000F7AC7" w:rsidP="00EE0862">
      <w:pPr>
        <w:rPr>
          <w:b/>
          <w:color w:val="8496B0" w:themeColor="text2" w:themeTint="99"/>
          <w:u w:val="single"/>
          <w:lang w:val="en-GB"/>
        </w:rPr>
      </w:pPr>
      <w:r w:rsidRPr="00A02496">
        <w:rPr>
          <w:b/>
          <w:color w:val="8496B0" w:themeColor="text2" w:themeTint="99"/>
          <w:u w:val="single"/>
          <w:lang w:val="en-GB"/>
        </w:rPr>
        <w:t xml:space="preserve">Board of Statutory Auditors </w:t>
      </w:r>
    </w:p>
    <w:p w14:paraId="4E843580" w14:textId="00DA8A4A" w:rsidR="00A02496" w:rsidRPr="00A02496" w:rsidRDefault="00A02496" w:rsidP="00A02496">
      <w:pPr>
        <w:jc w:val="both"/>
        <w:rPr>
          <w:sz w:val="18"/>
          <w:szCs w:val="18"/>
          <w:lang w:val="en-GB"/>
        </w:rPr>
      </w:pPr>
      <w:r>
        <w:rPr>
          <w:sz w:val="18"/>
          <w:szCs w:val="18"/>
          <w:lang w:val="en-GB"/>
        </w:rPr>
        <w:t>The</w:t>
      </w:r>
      <w:r w:rsidRPr="00A02496">
        <w:rPr>
          <w:sz w:val="18"/>
          <w:szCs w:val="18"/>
          <w:lang w:val="en-GB"/>
        </w:rPr>
        <w:t xml:space="preserve"> Board of Statutory Auditors consists of three standing auditors (including one standing auditor elected upon the recommendation of the Italian Ministry of Economy and Finance as Chairman and one standing auditor elected upon the recommendation of the Italian Ministry of Transport) and two alternate auditors.</w:t>
      </w:r>
    </w:p>
    <w:p w14:paraId="4105472B" w14:textId="77777777" w:rsidR="00A02496" w:rsidRPr="00A02496" w:rsidRDefault="00A02496" w:rsidP="00A02496">
      <w:pPr>
        <w:jc w:val="both"/>
        <w:rPr>
          <w:sz w:val="18"/>
          <w:szCs w:val="18"/>
          <w:lang w:val="en-GB"/>
        </w:rPr>
      </w:pPr>
    </w:p>
    <w:p w14:paraId="02880408" w14:textId="77777777" w:rsidR="00A02496" w:rsidRPr="00A02496" w:rsidRDefault="00A02496" w:rsidP="00A02496">
      <w:pPr>
        <w:jc w:val="both"/>
        <w:rPr>
          <w:sz w:val="18"/>
          <w:szCs w:val="18"/>
          <w:lang w:val="en-GB"/>
        </w:rPr>
      </w:pPr>
      <w:r w:rsidRPr="00A02496">
        <w:rPr>
          <w:sz w:val="18"/>
          <w:szCs w:val="18"/>
          <w:lang w:val="en-GB"/>
        </w:rPr>
        <w:t>The composition of the Board of Statutory Auditors ensures compliance with the rules set out in Article 3, paragraph 2, of Italian Law no. 120 of 12 July 2011, as governed by Italian Presidential Decree no. 251 of 30 November 2012.</w:t>
      </w:r>
    </w:p>
    <w:p w14:paraId="370F5E5B" w14:textId="77777777" w:rsidR="00A02496" w:rsidRPr="00A02496" w:rsidRDefault="00A02496" w:rsidP="00A02496">
      <w:pPr>
        <w:jc w:val="both"/>
        <w:rPr>
          <w:sz w:val="18"/>
          <w:szCs w:val="18"/>
          <w:lang w:val="en-GB"/>
        </w:rPr>
      </w:pPr>
    </w:p>
    <w:p w14:paraId="2E040EFA" w14:textId="13AB3095" w:rsidR="00A02496" w:rsidRPr="00A02496" w:rsidRDefault="00A02496" w:rsidP="00A02496">
      <w:pPr>
        <w:jc w:val="both"/>
        <w:rPr>
          <w:sz w:val="18"/>
          <w:szCs w:val="18"/>
          <w:lang w:val="en-GB"/>
        </w:rPr>
      </w:pPr>
      <w:r w:rsidRPr="00A02496">
        <w:rPr>
          <w:sz w:val="18"/>
          <w:szCs w:val="18"/>
          <w:lang w:val="en-GB"/>
        </w:rPr>
        <w:t>The Board of Statutory Auditors will remain in office until 202</w:t>
      </w:r>
      <w:r>
        <w:rPr>
          <w:sz w:val="18"/>
          <w:szCs w:val="18"/>
          <w:lang w:val="en-GB"/>
        </w:rPr>
        <w:t>3</w:t>
      </w:r>
      <w:r w:rsidRPr="00A02496">
        <w:rPr>
          <w:sz w:val="18"/>
          <w:szCs w:val="18"/>
          <w:lang w:val="en-GB"/>
        </w:rPr>
        <w:t>, i.e., until the date of approval of the Financial Statements as at 31 December 202</w:t>
      </w:r>
      <w:r>
        <w:rPr>
          <w:sz w:val="18"/>
          <w:szCs w:val="18"/>
          <w:lang w:val="en-GB"/>
        </w:rPr>
        <w:t>3</w:t>
      </w:r>
      <w:r w:rsidRPr="00A02496">
        <w:rPr>
          <w:sz w:val="18"/>
          <w:szCs w:val="18"/>
          <w:lang w:val="en-GB"/>
        </w:rPr>
        <w:t>.</w:t>
      </w:r>
    </w:p>
    <w:p w14:paraId="76E679DB" w14:textId="77777777" w:rsidR="00EE0862" w:rsidRPr="00A02496" w:rsidRDefault="00EE0862" w:rsidP="00EE0862">
      <w:pPr>
        <w:jc w:val="both"/>
        <w:rPr>
          <w:sz w:val="18"/>
          <w:szCs w:val="18"/>
          <w:lang w:val="en-GB"/>
        </w:rPr>
      </w:pPr>
    </w:p>
    <w:tbl>
      <w:tblPr>
        <w:tblStyle w:val="Grigliatabella"/>
        <w:tblW w:w="5000" w:type="pct"/>
        <w:tblInd w:w="0" w:type="dxa"/>
        <w:tblLook w:val="04A0" w:firstRow="1" w:lastRow="0" w:firstColumn="1" w:lastColumn="0" w:noHBand="0" w:noVBand="1"/>
      </w:tblPr>
      <w:tblGrid>
        <w:gridCol w:w="1888"/>
        <w:gridCol w:w="1884"/>
        <w:gridCol w:w="1162"/>
        <w:gridCol w:w="418"/>
        <w:gridCol w:w="1110"/>
        <w:gridCol w:w="2026"/>
      </w:tblGrid>
      <w:tr w:rsidR="00EE0862" w14:paraId="32717E49" w14:textId="77777777" w:rsidTr="00EE0862">
        <w:trPr>
          <w:trHeight w:val="567"/>
        </w:trPr>
        <w:tc>
          <w:tcPr>
            <w:tcW w:w="1207" w:type="pct"/>
            <w:tcBorders>
              <w:top w:val="single" w:sz="4" w:space="0" w:color="auto"/>
              <w:left w:val="single" w:sz="4" w:space="0" w:color="auto"/>
              <w:bottom w:val="single" w:sz="4" w:space="0" w:color="auto"/>
              <w:right w:val="single" w:sz="4" w:space="0" w:color="auto"/>
            </w:tcBorders>
          </w:tcPr>
          <w:p w14:paraId="02DDC365" w14:textId="5FC12C14" w:rsidR="00EE0862" w:rsidRPr="00A02496" w:rsidRDefault="00A02496">
            <w:pPr>
              <w:jc w:val="center"/>
              <w:rPr>
                <w:b/>
                <w:sz w:val="18"/>
                <w:szCs w:val="18"/>
                <w:lang w:val="en-GB"/>
              </w:rPr>
            </w:pPr>
            <w:r>
              <w:rPr>
                <w:b/>
                <w:sz w:val="18"/>
                <w:szCs w:val="18"/>
                <w:lang w:val="en-GB"/>
              </w:rPr>
              <w:t>Name</w:t>
            </w:r>
          </w:p>
          <w:p w14:paraId="109D9E7C" w14:textId="77777777" w:rsidR="00EE0862" w:rsidRPr="00A02496" w:rsidRDefault="00EE0862">
            <w:pPr>
              <w:jc w:val="center"/>
              <w:rPr>
                <w:b/>
                <w:sz w:val="18"/>
                <w:szCs w:val="18"/>
                <w:lang w:val="en-GB"/>
              </w:rPr>
            </w:pPr>
          </w:p>
        </w:tc>
        <w:tc>
          <w:tcPr>
            <w:tcW w:w="1204" w:type="pct"/>
            <w:tcBorders>
              <w:top w:val="single" w:sz="4" w:space="0" w:color="auto"/>
              <w:left w:val="single" w:sz="4" w:space="0" w:color="auto"/>
              <w:bottom w:val="single" w:sz="4" w:space="0" w:color="auto"/>
              <w:right w:val="single" w:sz="4" w:space="0" w:color="auto"/>
            </w:tcBorders>
            <w:hideMark/>
          </w:tcPr>
          <w:p w14:paraId="09D5B5A6" w14:textId="68189AA4" w:rsidR="00EE0862" w:rsidRDefault="00A02496">
            <w:pPr>
              <w:jc w:val="center"/>
              <w:rPr>
                <w:b/>
                <w:sz w:val="18"/>
                <w:szCs w:val="18"/>
              </w:rPr>
            </w:pPr>
            <w:r>
              <w:rPr>
                <w:b/>
                <w:sz w:val="18"/>
                <w:szCs w:val="18"/>
              </w:rPr>
              <w:t>Position</w:t>
            </w:r>
          </w:p>
        </w:tc>
        <w:tc>
          <w:tcPr>
            <w:tcW w:w="551" w:type="pct"/>
            <w:tcBorders>
              <w:top w:val="single" w:sz="4" w:space="0" w:color="auto"/>
              <w:left w:val="single" w:sz="4" w:space="0" w:color="auto"/>
              <w:bottom w:val="single" w:sz="4" w:space="0" w:color="auto"/>
              <w:right w:val="single" w:sz="4" w:space="0" w:color="auto"/>
            </w:tcBorders>
            <w:hideMark/>
          </w:tcPr>
          <w:p w14:paraId="66A64711" w14:textId="55292432" w:rsidR="00EE0862" w:rsidRDefault="00A02496">
            <w:pPr>
              <w:jc w:val="center"/>
              <w:rPr>
                <w:b/>
                <w:sz w:val="18"/>
                <w:szCs w:val="18"/>
              </w:rPr>
            </w:pPr>
            <w:proofErr w:type="spellStart"/>
            <w:r w:rsidRPr="00A02496">
              <w:rPr>
                <w:b/>
                <w:sz w:val="18"/>
                <w:szCs w:val="18"/>
              </w:rPr>
              <w:t>Beginning</w:t>
            </w:r>
            <w:proofErr w:type="spellEnd"/>
            <w:r w:rsidRPr="00A02496">
              <w:rPr>
                <w:b/>
                <w:sz w:val="18"/>
                <w:szCs w:val="18"/>
              </w:rPr>
              <w:t xml:space="preserve"> of </w:t>
            </w:r>
            <w:proofErr w:type="spellStart"/>
            <w:r w:rsidRPr="00A02496">
              <w:rPr>
                <w:b/>
                <w:sz w:val="18"/>
                <w:szCs w:val="18"/>
              </w:rPr>
              <w:t>assignement</w:t>
            </w:r>
            <w:proofErr w:type="spellEnd"/>
          </w:p>
        </w:tc>
        <w:tc>
          <w:tcPr>
            <w:tcW w:w="258" w:type="pct"/>
            <w:tcBorders>
              <w:top w:val="single" w:sz="4" w:space="0" w:color="auto"/>
              <w:left w:val="single" w:sz="4" w:space="0" w:color="auto"/>
              <w:bottom w:val="single" w:sz="4" w:space="0" w:color="auto"/>
              <w:right w:val="single" w:sz="4" w:space="0" w:color="auto"/>
            </w:tcBorders>
          </w:tcPr>
          <w:p w14:paraId="140145FF" w14:textId="77777777" w:rsidR="00EE0862" w:rsidRDefault="00EE0862">
            <w:pPr>
              <w:jc w:val="center"/>
              <w:rPr>
                <w:b/>
                <w:sz w:val="18"/>
                <w:szCs w:val="18"/>
              </w:rPr>
            </w:pPr>
            <w:r>
              <w:rPr>
                <w:b/>
                <w:sz w:val="18"/>
                <w:szCs w:val="18"/>
              </w:rPr>
              <w:t>CV</w:t>
            </w:r>
          </w:p>
          <w:p w14:paraId="0FE713EB" w14:textId="77777777" w:rsidR="00EE0862" w:rsidRDefault="00EE0862">
            <w:pPr>
              <w:jc w:val="center"/>
              <w:rPr>
                <w:b/>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2EF3CE67" w14:textId="4FB3E529" w:rsidR="00EE0862" w:rsidRDefault="00A02496">
            <w:pPr>
              <w:jc w:val="center"/>
              <w:rPr>
                <w:b/>
                <w:sz w:val="18"/>
                <w:szCs w:val="18"/>
              </w:rPr>
            </w:pPr>
            <w:proofErr w:type="spellStart"/>
            <w:r w:rsidRPr="00A02496">
              <w:rPr>
                <w:b/>
                <w:sz w:val="18"/>
                <w:szCs w:val="18"/>
              </w:rPr>
              <w:t>Designation</w:t>
            </w:r>
            <w:proofErr w:type="spellEnd"/>
          </w:p>
        </w:tc>
        <w:tc>
          <w:tcPr>
            <w:tcW w:w="1370" w:type="pct"/>
            <w:tcBorders>
              <w:top w:val="single" w:sz="4" w:space="0" w:color="auto"/>
              <w:left w:val="single" w:sz="4" w:space="0" w:color="auto"/>
              <w:bottom w:val="single" w:sz="4" w:space="0" w:color="auto"/>
              <w:right w:val="single" w:sz="4" w:space="0" w:color="auto"/>
            </w:tcBorders>
            <w:hideMark/>
          </w:tcPr>
          <w:p w14:paraId="5A420974" w14:textId="6CAD36D0" w:rsidR="00EE0862" w:rsidRDefault="00A02496">
            <w:pPr>
              <w:jc w:val="center"/>
              <w:rPr>
                <w:b/>
                <w:sz w:val="18"/>
                <w:szCs w:val="18"/>
              </w:rPr>
            </w:pPr>
            <w:r w:rsidRPr="00A02496">
              <w:rPr>
                <w:b/>
                <w:sz w:val="18"/>
                <w:szCs w:val="18"/>
              </w:rPr>
              <w:t xml:space="preserve">End of </w:t>
            </w:r>
            <w:proofErr w:type="spellStart"/>
            <w:r w:rsidRPr="00A02496">
              <w:rPr>
                <w:b/>
                <w:sz w:val="18"/>
                <w:szCs w:val="18"/>
              </w:rPr>
              <w:t>assignement</w:t>
            </w:r>
            <w:proofErr w:type="spellEnd"/>
          </w:p>
        </w:tc>
      </w:tr>
      <w:tr w:rsidR="00EE0862" w:rsidRPr="0008157B" w14:paraId="2658E5C4" w14:textId="77777777" w:rsidTr="00EE0862">
        <w:trPr>
          <w:trHeight w:val="293"/>
        </w:trPr>
        <w:tc>
          <w:tcPr>
            <w:tcW w:w="1207" w:type="pct"/>
            <w:tcBorders>
              <w:top w:val="single" w:sz="4" w:space="0" w:color="auto"/>
              <w:left w:val="single" w:sz="4" w:space="0" w:color="auto"/>
              <w:bottom w:val="single" w:sz="4" w:space="0" w:color="auto"/>
              <w:right w:val="single" w:sz="4" w:space="0" w:color="auto"/>
            </w:tcBorders>
            <w:vAlign w:val="bottom"/>
            <w:hideMark/>
          </w:tcPr>
          <w:p w14:paraId="47067383" w14:textId="77777777" w:rsidR="00EE0862" w:rsidRDefault="00EE0862">
            <w:pPr>
              <w:rPr>
                <w:rFonts w:ascii="Calibri" w:hAnsi="Calibri"/>
                <w:color w:val="000000"/>
                <w:sz w:val="18"/>
                <w:szCs w:val="18"/>
              </w:rPr>
            </w:pPr>
            <w:r>
              <w:rPr>
                <w:rFonts w:ascii="Calibri" w:hAnsi="Calibri"/>
                <w:color w:val="000000"/>
                <w:sz w:val="18"/>
                <w:szCs w:val="18"/>
              </w:rPr>
              <w:t xml:space="preserve">Emanuele </w:t>
            </w:r>
            <w:proofErr w:type="spellStart"/>
            <w:r>
              <w:rPr>
                <w:rFonts w:ascii="Calibri" w:hAnsi="Calibri"/>
                <w:color w:val="000000"/>
                <w:sz w:val="18"/>
                <w:szCs w:val="18"/>
              </w:rPr>
              <w:t>Palanga</w:t>
            </w:r>
            <w:proofErr w:type="spellEnd"/>
          </w:p>
        </w:tc>
        <w:tc>
          <w:tcPr>
            <w:tcW w:w="1204" w:type="pct"/>
            <w:tcBorders>
              <w:top w:val="single" w:sz="4" w:space="0" w:color="auto"/>
              <w:left w:val="single" w:sz="4" w:space="0" w:color="auto"/>
              <w:bottom w:val="single" w:sz="4" w:space="0" w:color="auto"/>
              <w:right w:val="single" w:sz="4" w:space="0" w:color="auto"/>
            </w:tcBorders>
            <w:vAlign w:val="bottom"/>
            <w:hideMark/>
          </w:tcPr>
          <w:p w14:paraId="5D8A3CE2" w14:textId="7235D0FD"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Chairman of the Board of Statutory Auditors</w:t>
            </w:r>
          </w:p>
        </w:tc>
        <w:tc>
          <w:tcPr>
            <w:tcW w:w="551" w:type="pct"/>
            <w:tcBorders>
              <w:top w:val="single" w:sz="4" w:space="0" w:color="auto"/>
              <w:left w:val="single" w:sz="4" w:space="0" w:color="auto"/>
              <w:bottom w:val="single" w:sz="4" w:space="0" w:color="auto"/>
              <w:right w:val="single" w:sz="4" w:space="0" w:color="auto"/>
            </w:tcBorders>
            <w:vAlign w:val="bottom"/>
            <w:hideMark/>
          </w:tcPr>
          <w:p w14:paraId="1B4E9135" w14:textId="62BFD126" w:rsidR="00EE0862" w:rsidRDefault="00EE0862">
            <w:pPr>
              <w:rPr>
                <w:rFonts w:ascii="Calibri" w:hAnsi="Calibri"/>
                <w:color w:val="000000"/>
                <w:sz w:val="18"/>
                <w:szCs w:val="18"/>
              </w:rPr>
            </w:pPr>
            <w:r>
              <w:rPr>
                <w:rFonts w:ascii="Calibri" w:hAnsi="Calibri"/>
                <w:color w:val="000000"/>
                <w:sz w:val="18"/>
                <w:szCs w:val="18"/>
              </w:rPr>
              <w:t>16/12/2020</w:t>
            </w:r>
          </w:p>
        </w:tc>
        <w:tc>
          <w:tcPr>
            <w:tcW w:w="258" w:type="pct"/>
            <w:tcBorders>
              <w:top w:val="single" w:sz="4" w:space="0" w:color="auto"/>
              <w:left w:val="single" w:sz="4" w:space="0" w:color="auto"/>
              <w:bottom w:val="single" w:sz="4" w:space="0" w:color="auto"/>
              <w:right w:val="single" w:sz="4" w:space="0" w:color="auto"/>
            </w:tcBorders>
            <w:vAlign w:val="bottom"/>
          </w:tcPr>
          <w:p w14:paraId="30254F55" w14:textId="13C9D623" w:rsidR="00EE0862" w:rsidRDefault="00C03B01">
            <w:pPr>
              <w:rPr>
                <w:rFonts w:ascii="Calibri" w:hAnsi="Calibri"/>
                <w:color w:val="000000"/>
                <w:sz w:val="18"/>
                <w:szCs w:val="18"/>
              </w:rPr>
            </w:pPr>
            <w:hyperlink r:id="rId23" w:history="1">
              <w:r w:rsidR="00470449" w:rsidRPr="00470449">
                <w:rPr>
                  <w:rStyle w:val="Collegamentoipertestuale"/>
                  <w:rFonts w:ascii="Calibri" w:hAnsi="Calibri"/>
                  <w:sz w:val="18"/>
                  <w:szCs w:val="18"/>
                </w:rPr>
                <w:t>CV</w:t>
              </w:r>
            </w:hyperlink>
          </w:p>
        </w:tc>
        <w:tc>
          <w:tcPr>
            <w:tcW w:w="410" w:type="pct"/>
            <w:tcBorders>
              <w:top w:val="single" w:sz="4" w:space="0" w:color="auto"/>
              <w:left w:val="single" w:sz="4" w:space="0" w:color="auto"/>
              <w:bottom w:val="single" w:sz="4" w:space="0" w:color="auto"/>
              <w:right w:val="single" w:sz="4" w:space="0" w:color="auto"/>
            </w:tcBorders>
            <w:vAlign w:val="bottom"/>
            <w:hideMark/>
          </w:tcPr>
          <w:p w14:paraId="226148BF" w14:textId="77777777" w:rsidR="00EE0862" w:rsidRDefault="00EE0862">
            <w:pPr>
              <w:jc w:val="center"/>
              <w:rPr>
                <w:rFonts w:ascii="Calibri" w:hAnsi="Calibri"/>
                <w:color w:val="000000"/>
                <w:sz w:val="18"/>
                <w:szCs w:val="18"/>
              </w:rPr>
            </w:pPr>
            <w:r>
              <w:rPr>
                <w:rFonts w:ascii="Calibri" w:hAnsi="Calibri"/>
                <w:color w:val="000000"/>
                <w:sz w:val="18"/>
                <w:szCs w:val="18"/>
              </w:rPr>
              <w:t>MEF</w:t>
            </w:r>
          </w:p>
        </w:tc>
        <w:tc>
          <w:tcPr>
            <w:tcW w:w="1370" w:type="pct"/>
            <w:tcBorders>
              <w:top w:val="single" w:sz="4" w:space="0" w:color="auto"/>
              <w:left w:val="single" w:sz="4" w:space="0" w:color="auto"/>
              <w:bottom w:val="single" w:sz="4" w:space="0" w:color="auto"/>
              <w:right w:val="single" w:sz="4" w:space="0" w:color="auto"/>
            </w:tcBorders>
            <w:vAlign w:val="bottom"/>
            <w:hideMark/>
          </w:tcPr>
          <w:p w14:paraId="09308B33" w14:textId="35FFF869"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Shareholders’ meeting for the approval of 2022 Financial Statement</w:t>
            </w:r>
          </w:p>
        </w:tc>
      </w:tr>
      <w:tr w:rsidR="00EE0862" w:rsidRPr="0008157B" w14:paraId="761741D1" w14:textId="77777777" w:rsidTr="00EE0862">
        <w:trPr>
          <w:trHeight w:val="352"/>
        </w:trPr>
        <w:tc>
          <w:tcPr>
            <w:tcW w:w="1207" w:type="pct"/>
            <w:tcBorders>
              <w:top w:val="single" w:sz="4" w:space="0" w:color="auto"/>
              <w:left w:val="single" w:sz="4" w:space="0" w:color="auto"/>
              <w:bottom w:val="single" w:sz="4" w:space="0" w:color="auto"/>
              <w:right w:val="single" w:sz="4" w:space="0" w:color="auto"/>
            </w:tcBorders>
            <w:vAlign w:val="bottom"/>
            <w:hideMark/>
          </w:tcPr>
          <w:p w14:paraId="3B73598F" w14:textId="1DEAF1A0" w:rsidR="00EE0862" w:rsidRDefault="00EE0862">
            <w:pPr>
              <w:rPr>
                <w:rFonts w:ascii="Calibri" w:hAnsi="Calibri"/>
                <w:color w:val="000000"/>
                <w:sz w:val="18"/>
                <w:szCs w:val="18"/>
              </w:rPr>
            </w:pPr>
            <w:r>
              <w:rPr>
                <w:rFonts w:ascii="Calibri" w:hAnsi="Calibri"/>
                <w:color w:val="000000"/>
                <w:sz w:val="18"/>
                <w:szCs w:val="18"/>
              </w:rPr>
              <w:t>Paolo Mezzogori</w:t>
            </w:r>
          </w:p>
        </w:tc>
        <w:tc>
          <w:tcPr>
            <w:tcW w:w="1204" w:type="pct"/>
            <w:tcBorders>
              <w:top w:val="single" w:sz="4" w:space="0" w:color="auto"/>
              <w:left w:val="single" w:sz="4" w:space="0" w:color="auto"/>
              <w:bottom w:val="single" w:sz="4" w:space="0" w:color="auto"/>
              <w:right w:val="single" w:sz="4" w:space="0" w:color="auto"/>
            </w:tcBorders>
            <w:vAlign w:val="bottom"/>
            <w:hideMark/>
          </w:tcPr>
          <w:p w14:paraId="533F961E" w14:textId="1166B469"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Member of the Board of Statutory Auditors</w:t>
            </w:r>
          </w:p>
        </w:tc>
        <w:tc>
          <w:tcPr>
            <w:tcW w:w="551" w:type="pct"/>
            <w:tcBorders>
              <w:top w:val="single" w:sz="4" w:space="0" w:color="auto"/>
              <w:left w:val="single" w:sz="4" w:space="0" w:color="auto"/>
              <w:bottom w:val="single" w:sz="4" w:space="0" w:color="auto"/>
              <w:right w:val="single" w:sz="4" w:space="0" w:color="auto"/>
            </w:tcBorders>
            <w:vAlign w:val="bottom"/>
            <w:hideMark/>
          </w:tcPr>
          <w:p w14:paraId="496EEE90" w14:textId="567C9A1E" w:rsidR="00EE0862" w:rsidRDefault="00EE0862">
            <w:pPr>
              <w:rPr>
                <w:rFonts w:ascii="Calibri" w:hAnsi="Calibri"/>
                <w:color w:val="000000"/>
                <w:sz w:val="18"/>
                <w:szCs w:val="18"/>
              </w:rPr>
            </w:pPr>
            <w:r>
              <w:rPr>
                <w:rFonts w:ascii="Calibri" w:hAnsi="Calibri"/>
                <w:color w:val="000000"/>
                <w:sz w:val="18"/>
                <w:szCs w:val="18"/>
              </w:rPr>
              <w:t>16/12/2020</w:t>
            </w:r>
          </w:p>
        </w:tc>
        <w:tc>
          <w:tcPr>
            <w:tcW w:w="258" w:type="pct"/>
            <w:tcBorders>
              <w:top w:val="single" w:sz="4" w:space="0" w:color="auto"/>
              <w:left w:val="single" w:sz="4" w:space="0" w:color="auto"/>
              <w:bottom w:val="single" w:sz="4" w:space="0" w:color="auto"/>
              <w:right w:val="single" w:sz="4" w:space="0" w:color="auto"/>
            </w:tcBorders>
            <w:vAlign w:val="bottom"/>
          </w:tcPr>
          <w:p w14:paraId="3FC2F935" w14:textId="11C1D595" w:rsidR="00EE0862" w:rsidRDefault="00C03B01">
            <w:pPr>
              <w:rPr>
                <w:rFonts w:ascii="Calibri" w:hAnsi="Calibri"/>
                <w:color w:val="000000"/>
                <w:sz w:val="18"/>
                <w:szCs w:val="18"/>
              </w:rPr>
            </w:pPr>
            <w:hyperlink r:id="rId24" w:history="1">
              <w:r w:rsidR="00470449" w:rsidRPr="00470449">
                <w:rPr>
                  <w:rStyle w:val="Collegamentoipertestuale"/>
                  <w:rFonts w:ascii="Calibri" w:hAnsi="Calibri"/>
                  <w:sz w:val="18"/>
                  <w:szCs w:val="18"/>
                </w:rPr>
                <w:t>CV</w:t>
              </w:r>
            </w:hyperlink>
          </w:p>
        </w:tc>
        <w:tc>
          <w:tcPr>
            <w:tcW w:w="410" w:type="pct"/>
            <w:tcBorders>
              <w:top w:val="single" w:sz="4" w:space="0" w:color="auto"/>
              <w:left w:val="single" w:sz="4" w:space="0" w:color="auto"/>
              <w:bottom w:val="single" w:sz="4" w:space="0" w:color="auto"/>
              <w:right w:val="single" w:sz="4" w:space="0" w:color="auto"/>
            </w:tcBorders>
          </w:tcPr>
          <w:p w14:paraId="35DF3980" w14:textId="77777777" w:rsidR="00EE0862" w:rsidRDefault="00EE0862">
            <w:pPr>
              <w:jc w:val="center"/>
              <w:rPr>
                <w:rFonts w:ascii="Calibri" w:hAnsi="Calibri"/>
                <w:color w:val="000000"/>
                <w:sz w:val="18"/>
                <w:szCs w:val="18"/>
              </w:rPr>
            </w:pPr>
          </w:p>
          <w:p w14:paraId="4FADB5C5" w14:textId="77777777" w:rsidR="00EE0862" w:rsidRDefault="00EE0862">
            <w:pPr>
              <w:jc w:val="center"/>
              <w:rPr>
                <w:rFonts w:ascii="Calibri" w:hAnsi="Calibri"/>
                <w:color w:val="000000"/>
                <w:sz w:val="18"/>
                <w:szCs w:val="18"/>
              </w:rPr>
            </w:pPr>
            <w:r>
              <w:rPr>
                <w:rFonts w:ascii="Calibri" w:hAnsi="Calibri"/>
                <w:color w:val="000000"/>
                <w:sz w:val="18"/>
                <w:szCs w:val="18"/>
              </w:rPr>
              <w:t>MIT</w:t>
            </w:r>
          </w:p>
        </w:tc>
        <w:tc>
          <w:tcPr>
            <w:tcW w:w="1370" w:type="pct"/>
            <w:tcBorders>
              <w:top w:val="single" w:sz="4" w:space="0" w:color="auto"/>
              <w:left w:val="single" w:sz="4" w:space="0" w:color="auto"/>
              <w:bottom w:val="single" w:sz="4" w:space="0" w:color="auto"/>
              <w:right w:val="single" w:sz="4" w:space="0" w:color="auto"/>
            </w:tcBorders>
          </w:tcPr>
          <w:p w14:paraId="1F28AA3A" w14:textId="74E5E7FE"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Shareholders’ meeting for the approval of 2022 Financial Statement</w:t>
            </w:r>
          </w:p>
        </w:tc>
      </w:tr>
      <w:tr w:rsidR="00EE0862" w:rsidRPr="0008157B" w14:paraId="7F137B76" w14:textId="77777777" w:rsidTr="00EE0862">
        <w:trPr>
          <w:trHeight w:val="352"/>
        </w:trPr>
        <w:tc>
          <w:tcPr>
            <w:tcW w:w="1207" w:type="pct"/>
            <w:tcBorders>
              <w:top w:val="single" w:sz="4" w:space="0" w:color="auto"/>
              <w:left w:val="single" w:sz="4" w:space="0" w:color="auto"/>
              <w:bottom w:val="single" w:sz="4" w:space="0" w:color="auto"/>
              <w:right w:val="single" w:sz="4" w:space="0" w:color="auto"/>
            </w:tcBorders>
            <w:vAlign w:val="bottom"/>
            <w:hideMark/>
          </w:tcPr>
          <w:p w14:paraId="7544EB74" w14:textId="2805ED94" w:rsidR="00EE0862" w:rsidRDefault="00EE0862">
            <w:pPr>
              <w:rPr>
                <w:rFonts w:ascii="Calibri" w:hAnsi="Calibri"/>
                <w:color w:val="000000"/>
                <w:sz w:val="18"/>
                <w:szCs w:val="18"/>
              </w:rPr>
            </w:pPr>
            <w:r>
              <w:rPr>
                <w:rFonts w:ascii="Calibri" w:hAnsi="Calibri"/>
                <w:color w:val="000000"/>
                <w:sz w:val="18"/>
                <w:szCs w:val="18"/>
              </w:rPr>
              <w:t xml:space="preserve">Stefania </w:t>
            </w:r>
            <w:proofErr w:type="spellStart"/>
            <w:r>
              <w:rPr>
                <w:rFonts w:ascii="Calibri" w:hAnsi="Calibri"/>
                <w:color w:val="000000"/>
                <w:sz w:val="18"/>
                <w:szCs w:val="18"/>
              </w:rPr>
              <w:t>Servalli</w:t>
            </w:r>
            <w:proofErr w:type="spellEnd"/>
          </w:p>
        </w:tc>
        <w:tc>
          <w:tcPr>
            <w:tcW w:w="1204" w:type="pct"/>
            <w:tcBorders>
              <w:top w:val="single" w:sz="4" w:space="0" w:color="auto"/>
              <w:left w:val="single" w:sz="4" w:space="0" w:color="auto"/>
              <w:bottom w:val="single" w:sz="4" w:space="0" w:color="auto"/>
              <w:right w:val="single" w:sz="4" w:space="0" w:color="auto"/>
            </w:tcBorders>
            <w:vAlign w:val="bottom"/>
            <w:hideMark/>
          </w:tcPr>
          <w:p w14:paraId="7009BD25" w14:textId="374C3D60"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Member of the Board of Statutory Auditors</w:t>
            </w:r>
          </w:p>
        </w:tc>
        <w:tc>
          <w:tcPr>
            <w:tcW w:w="551" w:type="pct"/>
            <w:tcBorders>
              <w:top w:val="single" w:sz="4" w:space="0" w:color="auto"/>
              <w:left w:val="single" w:sz="4" w:space="0" w:color="auto"/>
              <w:bottom w:val="single" w:sz="4" w:space="0" w:color="auto"/>
              <w:right w:val="single" w:sz="4" w:space="0" w:color="auto"/>
            </w:tcBorders>
            <w:vAlign w:val="bottom"/>
            <w:hideMark/>
          </w:tcPr>
          <w:p w14:paraId="40AA25F5" w14:textId="4ECAE94E" w:rsidR="00EE0862" w:rsidRDefault="00EE0862">
            <w:pPr>
              <w:rPr>
                <w:rFonts w:ascii="Calibri" w:hAnsi="Calibri"/>
                <w:color w:val="000000"/>
                <w:sz w:val="18"/>
                <w:szCs w:val="18"/>
              </w:rPr>
            </w:pPr>
            <w:r>
              <w:rPr>
                <w:rFonts w:ascii="Calibri" w:hAnsi="Calibri"/>
                <w:color w:val="000000"/>
                <w:sz w:val="18"/>
                <w:szCs w:val="18"/>
              </w:rPr>
              <w:t>16/12/2020</w:t>
            </w:r>
          </w:p>
        </w:tc>
        <w:tc>
          <w:tcPr>
            <w:tcW w:w="258" w:type="pct"/>
            <w:tcBorders>
              <w:top w:val="single" w:sz="4" w:space="0" w:color="auto"/>
              <w:left w:val="single" w:sz="4" w:space="0" w:color="auto"/>
              <w:bottom w:val="single" w:sz="4" w:space="0" w:color="auto"/>
              <w:right w:val="single" w:sz="4" w:space="0" w:color="auto"/>
            </w:tcBorders>
            <w:vAlign w:val="bottom"/>
          </w:tcPr>
          <w:p w14:paraId="5A7F0909" w14:textId="1C3A243E" w:rsidR="00EE0862" w:rsidRDefault="00C03B01">
            <w:pPr>
              <w:rPr>
                <w:rFonts w:ascii="Calibri" w:hAnsi="Calibri"/>
                <w:color w:val="000000"/>
                <w:sz w:val="18"/>
                <w:szCs w:val="18"/>
              </w:rPr>
            </w:pPr>
            <w:hyperlink r:id="rId25" w:history="1">
              <w:r w:rsidR="00470449" w:rsidRPr="00470449">
                <w:rPr>
                  <w:rStyle w:val="Collegamentoipertestuale"/>
                  <w:rFonts w:ascii="Calibri" w:hAnsi="Calibri"/>
                  <w:sz w:val="18"/>
                  <w:szCs w:val="18"/>
                </w:rPr>
                <w:t>CV</w:t>
              </w:r>
            </w:hyperlink>
          </w:p>
        </w:tc>
        <w:tc>
          <w:tcPr>
            <w:tcW w:w="410" w:type="pct"/>
            <w:tcBorders>
              <w:top w:val="single" w:sz="4" w:space="0" w:color="auto"/>
              <w:left w:val="single" w:sz="4" w:space="0" w:color="auto"/>
              <w:bottom w:val="single" w:sz="4" w:space="0" w:color="auto"/>
              <w:right w:val="single" w:sz="4" w:space="0" w:color="auto"/>
            </w:tcBorders>
          </w:tcPr>
          <w:p w14:paraId="1E552C41" w14:textId="77777777" w:rsidR="00EE0862" w:rsidRPr="00EE0862" w:rsidRDefault="00EE0862">
            <w:pPr>
              <w:jc w:val="center"/>
              <w:rPr>
                <w:rFonts w:ascii="Calibri" w:hAnsi="Calibri"/>
                <w:color w:val="000000"/>
                <w:sz w:val="18"/>
                <w:szCs w:val="18"/>
              </w:rPr>
            </w:pPr>
          </w:p>
          <w:p w14:paraId="568A80B9" w14:textId="35425FA2" w:rsidR="00EE0862" w:rsidRPr="00EE0862" w:rsidRDefault="00A02496">
            <w:pPr>
              <w:jc w:val="center"/>
              <w:rPr>
                <w:rFonts w:ascii="Calibri" w:hAnsi="Calibri"/>
                <w:color w:val="000000"/>
                <w:sz w:val="18"/>
                <w:szCs w:val="18"/>
              </w:rPr>
            </w:pPr>
            <w:r w:rsidRPr="00A02496">
              <w:rPr>
                <w:rFonts w:ascii="Calibri" w:hAnsi="Calibri"/>
                <w:color w:val="000000"/>
                <w:sz w:val="18"/>
                <w:szCs w:val="18"/>
              </w:rPr>
              <w:t>Private Shareholder</w:t>
            </w:r>
          </w:p>
        </w:tc>
        <w:tc>
          <w:tcPr>
            <w:tcW w:w="1370" w:type="pct"/>
            <w:tcBorders>
              <w:top w:val="single" w:sz="4" w:space="0" w:color="auto"/>
              <w:left w:val="single" w:sz="4" w:space="0" w:color="auto"/>
              <w:bottom w:val="single" w:sz="4" w:space="0" w:color="auto"/>
              <w:right w:val="single" w:sz="4" w:space="0" w:color="auto"/>
            </w:tcBorders>
          </w:tcPr>
          <w:p w14:paraId="35BF1849" w14:textId="34DD9D61" w:rsidR="00EE0862" w:rsidRPr="00A02496" w:rsidRDefault="00A02496">
            <w:pPr>
              <w:jc w:val="center"/>
              <w:rPr>
                <w:lang w:val="en-GB"/>
              </w:rPr>
            </w:pPr>
            <w:r w:rsidRPr="00A02496">
              <w:rPr>
                <w:rFonts w:ascii="Calibri" w:hAnsi="Calibri"/>
                <w:color w:val="000000"/>
                <w:sz w:val="18"/>
                <w:szCs w:val="18"/>
                <w:lang w:val="en-GB"/>
              </w:rPr>
              <w:t>Shareholders’ meeting for the approval of 2022 Financial Statement</w:t>
            </w:r>
          </w:p>
        </w:tc>
      </w:tr>
      <w:tr w:rsidR="00EE0862" w:rsidRPr="0008157B" w14:paraId="0751F9EF" w14:textId="77777777" w:rsidTr="00EE0862">
        <w:trPr>
          <w:trHeight w:val="332"/>
        </w:trPr>
        <w:tc>
          <w:tcPr>
            <w:tcW w:w="1207" w:type="pct"/>
            <w:tcBorders>
              <w:top w:val="single" w:sz="4" w:space="0" w:color="auto"/>
              <w:left w:val="single" w:sz="4" w:space="0" w:color="auto"/>
              <w:bottom w:val="single" w:sz="4" w:space="0" w:color="auto"/>
              <w:right w:val="single" w:sz="4" w:space="0" w:color="auto"/>
            </w:tcBorders>
            <w:vAlign w:val="bottom"/>
            <w:hideMark/>
          </w:tcPr>
          <w:p w14:paraId="297460FE" w14:textId="76FF5438" w:rsidR="00EE0862" w:rsidRDefault="00EE0862">
            <w:pPr>
              <w:rPr>
                <w:rFonts w:ascii="Calibri" w:hAnsi="Calibri"/>
                <w:color w:val="000000"/>
                <w:sz w:val="18"/>
                <w:szCs w:val="18"/>
              </w:rPr>
            </w:pPr>
            <w:proofErr w:type="spellStart"/>
            <w:r>
              <w:rPr>
                <w:rFonts w:ascii="Calibri" w:hAnsi="Calibri"/>
                <w:color w:val="000000"/>
                <w:sz w:val="18"/>
                <w:szCs w:val="18"/>
              </w:rPr>
              <w:t>Lunazzi</w:t>
            </w:r>
            <w:proofErr w:type="spellEnd"/>
            <w:r>
              <w:rPr>
                <w:rFonts w:ascii="Calibri" w:hAnsi="Calibri"/>
                <w:color w:val="000000"/>
                <w:sz w:val="18"/>
                <w:szCs w:val="18"/>
              </w:rPr>
              <w:t xml:space="preserve"> Cristina</w:t>
            </w:r>
          </w:p>
        </w:tc>
        <w:tc>
          <w:tcPr>
            <w:tcW w:w="1204" w:type="pct"/>
            <w:tcBorders>
              <w:top w:val="single" w:sz="4" w:space="0" w:color="auto"/>
              <w:left w:val="single" w:sz="4" w:space="0" w:color="auto"/>
              <w:bottom w:val="single" w:sz="4" w:space="0" w:color="auto"/>
              <w:right w:val="single" w:sz="4" w:space="0" w:color="auto"/>
            </w:tcBorders>
            <w:vAlign w:val="bottom"/>
            <w:hideMark/>
          </w:tcPr>
          <w:p w14:paraId="70B9C550" w14:textId="47030FEB"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Alternate Member of the Board of Statutory Auditors</w:t>
            </w:r>
          </w:p>
        </w:tc>
        <w:tc>
          <w:tcPr>
            <w:tcW w:w="551" w:type="pct"/>
            <w:tcBorders>
              <w:top w:val="single" w:sz="4" w:space="0" w:color="auto"/>
              <w:left w:val="single" w:sz="4" w:space="0" w:color="auto"/>
              <w:bottom w:val="single" w:sz="4" w:space="0" w:color="auto"/>
              <w:right w:val="single" w:sz="4" w:space="0" w:color="auto"/>
            </w:tcBorders>
            <w:vAlign w:val="bottom"/>
            <w:hideMark/>
          </w:tcPr>
          <w:p w14:paraId="21D3947C" w14:textId="1C7324A1" w:rsidR="00EE0862" w:rsidRDefault="00EE0862">
            <w:pPr>
              <w:rPr>
                <w:rFonts w:ascii="Calibri" w:hAnsi="Calibri"/>
                <w:color w:val="000000"/>
                <w:sz w:val="18"/>
                <w:szCs w:val="18"/>
              </w:rPr>
            </w:pPr>
            <w:r>
              <w:rPr>
                <w:rFonts w:ascii="Calibri" w:hAnsi="Calibri"/>
                <w:color w:val="000000"/>
                <w:sz w:val="18"/>
                <w:szCs w:val="18"/>
              </w:rPr>
              <w:t>16/12/2020</w:t>
            </w:r>
          </w:p>
        </w:tc>
        <w:tc>
          <w:tcPr>
            <w:tcW w:w="258" w:type="pct"/>
            <w:tcBorders>
              <w:top w:val="single" w:sz="4" w:space="0" w:color="auto"/>
              <w:left w:val="single" w:sz="4" w:space="0" w:color="auto"/>
              <w:bottom w:val="single" w:sz="4" w:space="0" w:color="auto"/>
              <w:right w:val="single" w:sz="4" w:space="0" w:color="auto"/>
            </w:tcBorders>
            <w:vAlign w:val="bottom"/>
          </w:tcPr>
          <w:p w14:paraId="4CF42DCA" w14:textId="7FC887D3" w:rsidR="00EE0862" w:rsidRDefault="00C03B01">
            <w:pPr>
              <w:rPr>
                <w:rFonts w:ascii="Calibri" w:hAnsi="Calibri"/>
                <w:color w:val="000000"/>
                <w:sz w:val="18"/>
                <w:szCs w:val="18"/>
              </w:rPr>
            </w:pPr>
            <w:hyperlink r:id="rId26" w:history="1">
              <w:r w:rsidR="00470449" w:rsidRPr="00470449">
                <w:rPr>
                  <w:rStyle w:val="Collegamentoipertestuale"/>
                  <w:rFonts w:ascii="Calibri" w:hAnsi="Calibri"/>
                  <w:sz w:val="18"/>
                  <w:szCs w:val="18"/>
                </w:rPr>
                <w:t>CV</w:t>
              </w:r>
            </w:hyperlink>
          </w:p>
        </w:tc>
        <w:tc>
          <w:tcPr>
            <w:tcW w:w="410" w:type="pct"/>
            <w:tcBorders>
              <w:top w:val="single" w:sz="4" w:space="0" w:color="auto"/>
              <w:left w:val="single" w:sz="4" w:space="0" w:color="auto"/>
              <w:bottom w:val="single" w:sz="4" w:space="0" w:color="auto"/>
              <w:right w:val="single" w:sz="4" w:space="0" w:color="auto"/>
            </w:tcBorders>
          </w:tcPr>
          <w:p w14:paraId="4E8D88EE" w14:textId="276B9A43" w:rsidR="00EE0862" w:rsidRPr="00EE0862" w:rsidRDefault="00A02496">
            <w:pPr>
              <w:jc w:val="center"/>
              <w:rPr>
                <w:rFonts w:ascii="Calibri" w:hAnsi="Calibri"/>
                <w:color w:val="000000"/>
                <w:sz w:val="18"/>
                <w:szCs w:val="18"/>
              </w:rPr>
            </w:pPr>
            <w:r w:rsidRPr="00A02496">
              <w:rPr>
                <w:rFonts w:ascii="Calibri" w:hAnsi="Calibri"/>
                <w:color w:val="000000"/>
                <w:sz w:val="18"/>
                <w:szCs w:val="18"/>
              </w:rPr>
              <w:t>Private Shareholder</w:t>
            </w:r>
          </w:p>
        </w:tc>
        <w:tc>
          <w:tcPr>
            <w:tcW w:w="1370" w:type="pct"/>
            <w:tcBorders>
              <w:top w:val="single" w:sz="4" w:space="0" w:color="auto"/>
              <w:left w:val="single" w:sz="4" w:space="0" w:color="auto"/>
              <w:bottom w:val="single" w:sz="4" w:space="0" w:color="auto"/>
              <w:right w:val="single" w:sz="4" w:space="0" w:color="auto"/>
            </w:tcBorders>
          </w:tcPr>
          <w:p w14:paraId="26CAF78B" w14:textId="77777777" w:rsidR="00EE0862" w:rsidRPr="00A02496" w:rsidRDefault="00EE0862">
            <w:pPr>
              <w:jc w:val="center"/>
              <w:rPr>
                <w:rFonts w:ascii="Calibri" w:hAnsi="Calibri"/>
                <w:color w:val="000000"/>
                <w:sz w:val="18"/>
                <w:szCs w:val="18"/>
                <w:lang w:val="en-GB"/>
              </w:rPr>
            </w:pPr>
          </w:p>
          <w:p w14:paraId="5387443F" w14:textId="20963F0D" w:rsidR="00EE0862" w:rsidRPr="00A02496" w:rsidRDefault="00A02496">
            <w:pPr>
              <w:jc w:val="center"/>
              <w:rPr>
                <w:lang w:val="en-GB"/>
              </w:rPr>
            </w:pPr>
            <w:r w:rsidRPr="00A02496">
              <w:rPr>
                <w:lang w:val="en-GB"/>
              </w:rPr>
              <w:t>S</w:t>
            </w:r>
            <w:r w:rsidRPr="00A02496">
              <w:rPr>
                <w:rFonts w:ascii="Calibri" w:hAnsi="Calibri"/>
                <w:color w:val="000000"/>
                <w:sz w:val="18"/>
                <w:szCs w:val="18"/>
                <w:lang w:val="en-GB"/>
              </w:rPr>
              <w:t>hareholders’ meeting for the approval of 2022 Financial Statement</w:t>
            </w:r>
          </w:p>
        </w:tc>
      </w:tr>
      <w:tr w:rsidR="00EE0862" w:rsidRPr="0008157B" w14:paraId="64B8BFBB" w14:textId="77777777" w:rsidTr="00EE0862">
        <w:trPr>
          <w:trHeight w:val="348"/>
        </w:trPr>
        <w:tc>
          <w:tcPr>
            <w:tcW w:w="1207" w:type="pct"/>
            <w:tcBorders>
              <w:top w:val="single" w:sz="4" w:space="0" w:color="auto"/>
              <w:left w:val="single" w:sz="4" w:space="0" w:color="auto"/>
              <w:bottom w:val="single" w:sz="4" w:space="0" w:color="auto"/>
              <w:right w:val="single" w:sz="4" w:space="0" w:color="auto"/>
            </w:tcBorders>
          </w:tcPr>
          <w:p w14:paraId="6EEDFF84" w14:textId="77777777" w:rsidR="00EE0862" w:rsidRPr="00A02496" w:rsidRDefault="00EE0862">
            <w:pPr>
              <w:rPr>
                <w:rFonts w:ascii="Calibri" w:hAnsi="Calibri"/>
                <w:color w:val="000000"/>
                <w:sz w:val="18"/>
                <w:szCs w:val="18"/>
                <w:lang w:val="en-GB"/>
              </w:rPr>
            </w:pPr>
          </w:p>
          <w:p w14:paraId="3B7065E9" w14:textId="17EED3DC" w:rsidR="00EE0862" w:rsidRDefault="00EE0862">
            <w:pPr>
              <w:rPr>
                <w:rFonts w:ascii="Calibri" w:hAnsi="Calibri"/>
                <w:color w:val="000000"/>
                <w:sz w:val="18"/>
                <w:szCs w:val="18"/>
              </w:rPr>
            </w:pPr>
            <w:r>
              <w:rPr>
                <w:rFonts w:ascii="Calibri" w:hAnsi="Calibri"/>
                <w:color w:val="000000"/>
                <w:sz w:val="18"/>
                <w:szCs w:val="18"/>
              </w:rPr>
              <w:t>Marco Ferretti</w:t>
            </w:r>
          </w:p>
        </w:tc>
        <w:tc>
          <w:tcPr>
            <w:tcW w:w="1204" w:type="pct"/>
            <w:tcBorders>
              <w:top w:val="single" w:sz="4" w:space="0" w:color="auto"/>
              <w:left w:val="single" w:sz="4" w:space="0" w:color="auto"/>
              <w:bottom w:val="single" w:sz="4" w:space="0" w:color="auto"/>
              <w:right w:val="single" w:sz="4" w:space="0" w:color="auto"/>
            </w:tcBorders>
          </w:tcPr>
          <w:p w14:paraId="62027854" w14:textId="77777777" w:rsidR="00EE0862" w:rsidRPr="00A02496" w:rsidRDefault="00EE0862">
            <w:pPr>
              <w:jc w:val="center"/>
              <w:rPr>
                <w:rFonts w:ascii="Calibri" w:hAnsi="Calibri"/>
                <w:color w:val="000000"/>
                <w:sz w:val="18"/>
                <w:szCs w:val="18"/>
                <w:lang w:val="en-GB"/>
              </w:rPr>
            </w:pPr>
          </w:p>
          <w:p w14:paraId="13CF22CF" w14:textId="4F25C23C" w:rsidR="00EE0862" w:rsidRPr="00A02496" w:rsidRDefault="00A02496">
            <w:pPr>
              <w:jc w:val="center"/>
              <w:rPr>
                <w:rFonts w:ascii="Calibri" w:hAnsi="Calibri"/>
                <w:color w:val="000000"/>
                <w:sz w:val="18"/>
                <w:szCs w:val="18"/>
                <w:lang w:val="en-GB"/>
              </w:rPr>
            </w:pPr>
            <w:r w:rsidRPr="00A02496">
              <w:rPr>
                <w:rFonts w:ascii="Calibri" w:hAnsi="Calibri"/>
                <w:color w:val="000000"/>
                <w:sz w:val="18"/>
                <w:szCs w:val="18"/>
                <w:lang w:val="en-GB"/>
              </w:rPr>
              <w:t>Alternate Member of the Board of Statutory Auditors</w:t>
            </w:r>
          </w:p>
        </w:tc>
        <w:tc>
          <w:tcPr>
            <w:tcW w:w="551" w:type="pct"/>
            <w:tcBorders>
              <w:top w:val="single" w:sz="4" w:space="0" w:color="auto"/>
              <w:left w:val="single" w:sz="4" w:space="0" w:color="auto"/>
              <w:bottom w:val="single" w:sz="4" w:space="0" w:color="auto"/>
              <w:right w:val="single" w:sz="4" w:space="0" w:color="auto"/>
            </w:tcBorders>
            <w:vAlign w:val="bottom"/>
            <w:hideMark/>
          </w:tcPr>
          <w:p w14:paraId="0C770F15" w14:textId="2726EF22" w:rsidR="00EE0862" w:rsidRDefault="00EE0862">
            <w:pPr>
              <w:rPr>
                <w:rFonts w:ascii="Calibri" w:hAnsi="Calibri"/>
                <w:color w:val="000000"/>
                <w:sz w:val="18"/>
                <w:szCs w:val="18"/>
              </w:rPr>
            </w:pPr>
            <w:r>
              <w:rPr>
                <w:rFonts w:ascii="Calibri" w:hAnsi="Calibri"/>
                <w:color w:val="000000"/>
                <w:sz w:val="18"/>
                <w:szCs w:val="18"/>
              </w:rPr>
              <w:t>16/12/2020</w:t>
            </w:r>
          </w:p>
        </w:tc>
        <w:tc>
          <w:tcPr>
            <w:tcW w:w="258" w:type="pct"/>
            <w:tcBorders>
              <w:top w:val="single" w:sz="4" w:space="0" w:color="auto"/>
              <w:left w:val="single" w:sz="4" w:space="0" w:color="auto"/>
              <w:bottom w:val="single" w:sz="4" w:space="0" w:color="auto"/>
              <w:right w:val="single" w:sz="4" w:space="0" w:color="auto"/>
            </w:tcBorders>
            <w:vAlign w:val="bottom"/>
          </w:tcPr>
          <w:p w14:paraId="4E8A4EBA" w14:textId="1C123D32" w:rsidR="00EE0862" w:rsidRDefault="00C03B01">
            <w:pPr>
              <w:rPr>
                <w:rFonts w:ascii="Calibri" w:hAnsi="Calibri"/>
                <w:color w:val="000000"/>
                <w:sz w:val="18"/>
                <w:szCs w:val="18"/>
              </w:rPr>
            </w:pPr>
            <w:hyperlink r:id="rId27" w:history="1">
              <w:r w:rsidR="00470449" w:rsidRPr="00470449">
                <w:rPr>
                  <w:rStyle w:val="Collegamentoipertestuale"/>
                  <w:rFonts w:ascii="Calibri" w:hAnsi="Calibri"/>
                  <w:sz w:val="18"/>
                  <w:szCs w:val="18"/>
                </w:rPr>
                <w:t>CV</w:t>
              </w:r>
            </w:hyperlink>
          </w:p>
        </w:tc>
        <w:tc>
          <w:tcPr>
            <w:tcW w:w="410" w:type="pct"/>
            <w:tcBorders>
              <w:top w:val="single" w:sz="4" w:space="0" w:color="auto"/>
              <w:left w:val="single" w:sz="4" w:space="0" w:color="auto"/>
              <w:bottom w:val="single" w:sz="4" w:space="0" w:color="auto"/>
              <w:right w:val="single" w:sz="4" w:space="0" w:color="auto"/>
            </w:tcBorders>
          </w:tcPr>
          <w:p w14:paraId="2AFB14F5" w14:textId="3298C23B" w:rsidR="00EE0862" w:rsidRPr="00EE0862" w:rsidRDefault="00A02496">
            <w:pPr>
              <w:jc w:val="center"/>
              <w:rPr>
                <w:rFonts w:ascii="Calibri" w:hAnsi="Calibri"/>
                <w:color w:val="000000"/>
                <w:sz w:val="18"/>
                <w:szCs w:val="18"/>
              </w:rPr>
            </w:pPr>
            <w:r w:rsidRPr="00A02496">
              <w:rPr>
                <w:rFonts w:ascii="Calibri" w:hAnsi="Calibri"/>
                <w:color w:val="000000"/>
                <w:sz w:val="18"/>
                <w:szCs w:val="18"/>
              </w:rPr>
              <w:t>Private Shareholder</w:t>
            </w:r>
          </w:p>
        </w:tc>
        <w:tc>
          <w:tcPr>
            <w:tcW w:w="1370" w:type="pct"/>
            <w:tcBorders>
              <w:top w:val="single" w:sz="4" w:space="0" w:color="auto"/>
              <w:left w:val="single" w:sz="4" w:space="0" w:color="auto"/>
              <w:bottom w:val="single" w:sz="4" w:space="0" w:color="auto"/>
              <w:right w:val="single" w:sz="4" w:space="0" w:color="auto"/>
            </w:tcBorders>
          </w:tcPr>
          <w:p w14:paraId="7D5FB73E" w14:textId="77777777" w:rsidR="00EE0862" w:rsidRPr="00A02496" w:rsidRDefault="00EE0862">
            <w:pPr>
              <w:jc w:val="center"/>
              <w:rPr>
                <w:rFonts w:ascii="Calibri" w:hAnsi="Calibri"/>
                <w:color w:val="000000"/>
                <w:sz w:val="18"/>
                <w:szCs w:val="18"/>
                <w:lang w:val="en-GB"/>
              </w:rPr>
            </w:pPr>
          </w:p>
          <w:p w14:paraId="5C05C739" w14:textId="54A2365F" w:rsidR="00EE0862" w:rsidRPr="00A02496" w:rsidRDefault="00A02496">
            <w:pPr>
              <w:jc w:val="center"/>
              <w:rPr>
                <w:lang w:val="en-GB"/>
              </w:rPr>
            </w:pPr>
            <w:r w:rsidRPr="00A02496">
              <w:rPr>
                <w:rFonts w:ascii="Calibri" w:hAnsi="Calibri"/>
                <w:color w:val="000000"/>
                <w:sz w:val="18"/>
                <w:szCs w:val="18"/>
                <w:lang w:val="en-GB"/>
              </w:rPr>
              <w:t>Shareholders’ meeting for the approval of 2022 Financial Statement</w:t>
            </w:r>
          </w:p>
        </w:tc>
      </w:tr>
    </w:tbl>
    <w:p w14:paraId="1EA04399" w14:textId="77777777" w:rsidR="00EE0862" w:rsidRPr="00A02496" w:rsidRDefault="00EE0862" w:rsidP="00EE0862">
      <w:pPr>
        <w:jc w:val="center"/>
        <w:rPr>
          <w:color w:val="8496B0" w:themeColor="text2" w:themeTint="99"/>
          <w:sz w:val="22"/>
          <w:szCs w:val="22"/>
          <w:lang w:val="en-GB"/>
        </w:rPr>
      </w:pPr>
    </w:p>
    <w:p w14:paraId="054E162F" w14:textId="77777777" w:rsidR="00EE0862" w:rsidRPr="00A02496" w:rsidRDefault="00EE0862" w:rsidP="00EE0862">
      <w:pPr>
        <w:rPr>
          <w:b/>
          <w:color w:val="8496B0" w:themeColor="text2" w:themeTint="99"/>
          <w:u w:val="single"/>
          <w:lang w:val="en-GB"/>
        </w:rPr>
      </w:pPr>
    </w:p>
    <w:p w14:paraId="1FB5B522" w14:textId="77777777" w:rsidR="00EE0862" w:rsidRPr="00A02496" w:rsidRDefault="00EE0862" w:rsidP="00EE0862">
      <w:pPr>
        <w:rPr>
          <w:b/>
          <w:color w:val="8496B0" w:themeColor="text2" w:themeTint="99"/>
          <w:u w:val="single"/>
          <w:lang w:val="en-GB"/>
        </w:rPr>
      </w:pPr>
    </w:p>
    <w:p w14:paraId="18F2ABB3" w14:textId="539D1720" w:rsidR="00EE0862" w:rsidRDefault="00A02496" w:rsidP="00EE0862">
      <w:pPr>
        <w:rPr>
          <w:b/>
          <w:color w:val="8496B0" w:themeColor="text2" w:themeTint="99"/>
          <w:u w:val="single"/>
        </w:rPr>
      </w:pPr>
      <w:r w:rsidRPr="00A02496">
        <w:rPr>
          <w:b/>
          <w:color w:val="8496B0" w:themeColor="text2" w:themeTint="99"/>
          <w:u w:val="single"/>
        </w:rPr>
        <w:t xml:space="preserve">Auditing company </w:t>
      </w:r>
    </w:p>
    <w:p w14:paraId="4E0C05F2" w14:textId="77777777" w:rsidR="00EE0862" w:rsidRDefault="00EE0862" w:rsidP="00EE0862">
      <w:pPr>
        <w:rPr>
          <w:b/>
          <w:color w:val="8496B0" w:themeColor="text2" w:themeTint="99"/>
          <w:u w:val="single"/>
        </w:rPr>
      </w:pPr>
    </w:p>
    <w:p w14:paraId="30B1BD68" w14:textId="77777777" w:rsidR="00EE0862" w:rsidRDefault="00EE0862" w:rsidP="00EE0862">
      <w:pPr>
        <w:rPr>
          <w:sz w:val="18"/>
          <w:szCs w:val="18"/>
          <w:lang w:val="en-US"/>
        </w:rPr>
      </w:pPr>
      <w:r>
        <w:rPr>
          <w:sz w:val="18"/>
          <w:szCs w:val="18"/>
          <w:lang w:val="en-US"/>
        </w:rPr>
        <w:t>A.C.</w:t>
      </w:r>
      <w:proofErr w:type="gramStart"/>
      <w:r>
        <w:rPr>
          <w:sz w:val="18"/>
          <w:szCs w:val="18"/>
          <w:lang w:val="en-US"/>
        </w:rPr>
        <w:t>G.AUDITING</w:t>
      </w:r>
      <w:proofErr w:type="gramEnd"/>
      <w:r>
        <w:rPr>
          <w:sz w:val="18"/>
          <w:szCs w:val="18"/>
          <w:lang w:val="en-US"/>
        </w:rPr>
        <w:t xml:space="preserve"> &amp; CONSULTING GROUP S.R.L.</w:t>
      </w:r>
    </w:p>
    <w:p w14:paraId="2A721615" w14:textId="77777777" w:rsidR="000B3A86" w:rsidRPr="00727A66" w:rsidRDefault="000B3A86" w:rsidP="00095F94">
      <w:pPr>
        <w:tabs>
          <w:tab w:val="left" w:pos="708"/>
          <w:tab w:val="left" w:pos="1416"/>
          <w:tab w:val="left" w:pos="2124"/>
          <w:tab w:val="left" w:pos="2832"/>
          <w:tab w:val="left" w:pos="3540"/>
          <w:tab w:val="left" w:pos="4248"/>
          <w:tab w:val="left" w:pos="5685"/>
        </w:tabs>
        <w:rPr>
          <w:rFonts w:ascii="Calibri" w:hAnsi="Calibri" w:cs="Tahoma"/>
          <w:lang w:val="en-GB"/>
        </w:rPr>
      </w:pPr>
    </w:p>
    <w:p w14:paraId="47409A46" w14:textId="77777777" w:rsidR="000B3A86" w:rsidRPr="00727A66" w:rsidRDefault="000B3A86" w:rsidP="00095F94">
      <w:pPr>
        <w:tabs>
          <w:tab w:val="left" w:pos="708"/>
          <w:tab w:val="left" w:pos="1416"/>
          <w:tab w:val="left" w:pos="2124"/>
          <w:tab w:val="left" w:pos="2832"/>
          <w:tab w:val="left" w:pos="3540"/>
          <w:tab w:val="left" w:pos="4248"/>
          <w:tab w:val="left" w:pos="5685"/>
        </w:tabs>
        <w:rPr>
          <w:rFonts w:ascii="Calibri" w:hAnsi="Calibri" w:cs="Tahoma"/>
          <w:lang w:val="en-GB"/>
        </w:rPr>
      </w:pPr>
    </w:p>
    <w:p w14:paraId="4A982F6C" w14:textId="77777777" w:rsidR="000B3A86" w:rsidRPr="00727A66" w:rsidRDefault="000B3A86" w:rsidP="000B3A86">
      <w:pPr>
        <w:pStyle w:val="Corpotesto"/>
        <w:spacing w:line="350" w:lineRule="auto"/>
        <w:rPr>
          <w:rFonts w:ascii="Calibri" w:eastAsiaTheme="minorHAnsi" w:hAnsi="Calibri"/>
          <w:b w:val="0"/>
          <w:bCs w:val="0"/>
          <w:lang w:val="en-GB" w:eastAsia="en-US"/>
        </w:rPr>
      </w:pPr>
    </w:p>
    <w:p w14:paraId="2647B9A3" w14:textId="77777777" w:rsidR="006D55EB" w:rsidRPr="00727A66" w:rsidRDefault="006D55EB" w:rsidP="006D55EB">
      <w:pPr>
        <w:jc w:val="both"/>
        <w:rPr>
          <w:rFonts w:ascii="Calibri" w:hAnsi="Calibri" w:cs="Tahoma"/>
          <w:b/>
          <w:lang w:val="en-GB"/>
        </w:rPr>
      </w:pPr>
    </w:p>
    <w:sectPr w:rsidR="006D55EB" w:rsidRPr="00727A66" w:rsidSect="007B45E6">
      <w:headerReference w:type="default" r:id="rId28"/>
      <w:footerReference w:type="default" r:id="rId29"/>
      <w:pgSz w:w="11900" w:h="16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D591" w14:textId="77777777" w:rsidR="00F34B22" w:rsidRDefault="00F34B22" w:rsidP="00FA32FD">
      <w:r>
        <w:separator/>
      </w:r>
    </w:p>
  </w:endnote>
  <w:endnote w:type="continuationSeparator" w:id="0">
    <w:p w14:paraId="1FFA511D" w14:textId="77777777" w:rsidR="00F34B22" w:rsidRDefault="00F34B22" w:rsidP="00F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E00002AF" w:usb1="50006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venir Heavy">
    <w:altName w:val="Calibri"/>
    <w:charset w:val="4D"/>
    <w:family w:val="swiss"/>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2BC8" w14:textId="06D0B20C" w:rsidR="00BF3327" w:rsidRPr="00AF28EE" w:rsidRDefault="00B84D46" w:rsidP="00BF3327">
    <w:pPr>
      <w:pStyle w:val="Pidipagina"/>
      <w:rPr>
        <w:rFonts w:ascii="Avenir Heavy" w:hAnsi="Avenir Heavy"/>
        <w:b/>
        <w:bCs/>
        <w:color w:val="02424D"/>
        <w:sz w:val="16"/>
        <w:szCs w:val="16"/>
      </w:rPr>
    </w:pPr>
    <w:r>
      <w:rPr>
        <w:rFonts w:ascii="Avenir Heavy" w:hAnsi="Avenir Heavy"/>
        <w:b/>
        <w:bCs/>
        <w:noProof/>
        <w:color w:val="02424D"/>
        <w:sz w:val="16"/>
        <w:szCs w:val="16"/>
      </w:rPr>
      <w:drawing>
        <wp:anchor distT="0" distB="0" distL="114300" distR="114300" simplePos="0" relativeHeight="251660288" behindDoc="1" locked="0" layoutInCell="1" allowOverlap="1" wp14:anchorId="5658717B" wp14:editId="1A066410">
          <wp:simplePos x="0" y="0"/>
          <wp:positionH relativeFrom="column">
            <wp:posOffset>4489767</wp:posOffset>
          </wp:positionH>
          <wp:positionV relativeFrom="page">
            <wp:posOffset>9093730</wp:posOffset>
          </wp:positionV>
          <wp:extent cx="1416685" cy="1414780"/>
          <wp:effectExtent l="0" t="0" r="0" b="0"/>
          <wp:wrapNone/>
          <wp:docPr id="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tyta 14.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1416685" cy="1414780"/>
                  </a:xfrm>
                  <a:prstGeom prst="rect">
                    <a:avLst/>
                  </a:prstGeom>
                </pic:spPr>
              </pic:pic>
            </a:graphicData>
          </a:graphic>
          <wp14:sizeRelH relativeFrom="page">
            <wp14:pctWidth>0</wp14:pctWidth>
          </wp14:sizeRelH>
          <wp14:sizeRelV relativeFrom="page">
            <wp14:pctHeight>0</wp14:pctHeight>
          </wp14:sizeRelV>
        </wp:anchor>
      </w:drawing>
    </w:r>
    <w:r w:rsidR="00D85852">
      <w:rPr>
        <w:rFonts w:ascii="Avenir Heavy" w:hAnsi="Avenir Heavy"/>
        <w:b/>
        <w:bCs/>
        <w:noProof/>
        <w:color w:val="02424D"/>
        <w:sz w:val="16"/>
        <w:szCs w:val="16"/>
      </w:rPr>
      <w:t>ANCONA INTERNATIONAL AIRPORT SPA</w:t>
    </w:r>
  </w:p>
  <w:p w14:paraId="238A82E1" w14:textId="5A5A3B78" w:rsidR="00BF3327" w:rsidRPr="0027125D" w:rsidRDefault="00BF3327" w:rsidP="00BF3327">
    <w:pPr>
      <w:pStyle w:val="Allmntstyckeformat85x55mm"/>
      <w:spacing w:line="240" w:lineRule="auto"/>
      <w:rPr>
        <w:rFonts w:ascii="Avenir Heavy" w:hAnsi="Avenir Heavy" w:cs="Avenir Black"/>
        <w:b/>
        <w:bCs/>
        <w:color w:val="02424D"/>
        <w:sz w:val="16"/>
        <w:szCs w:val="16"/>
        <w:lang w:val="it-IT"/>
      </w:rPr>
    </w:pPr>
    <w:r w:rsidRPr="0027125D">
      <w:rPr>
        <w:rFonts w:ascii="Avenir Heavy" w:hAnsi="Avenir Heavy" w:cs="Avenir Black"/>
        <w:b/>
        <w:bCs/>
        <w:color w:val="02424D"/>
        <w:sz w:val="16"/>
        <w:szCs w:val="16"/>
        <w:lang w:val="it-IT"/>
      </w:rPr>
      <w:t>Piazzale Sordoni snc</w:t>
    </w:r>
    <w:r w:rsidR="0027125D">
      <w:rPr>
        <w:rFonts w:ascii="Avenir Heavy" w:hAnsi="Avenir Heavy" w:cs="Avenir Black"/>
        <w:b/>
        <w:bCs/>
        <w:color w:val="02424D"/>
        <w:sz w:val="16"/>
        <w:szCs w:val="16"/>
        <w:lang w:val="it-IT"/>
      </w:rPr>
      <w:t>,</w:t>
    </w:r>
    <w:r w:rsidRPr="0027125D">
      <w:rPr>
        <w:rFonts w:ascii="Avenir Heavy" w:hAnsi="Avenir Heavy" w:cs="Avenir Black"/>
        <w:b/>
        <w:bCs/>
        <w:color w:val="02424D"/>
        <w:sz w:val="16"/>
        <w:szCs w:val="16"/>
        <w:lang w:val="it-IT"/>
      </w:rPr>
      <w:t xml:space="preserve"> 60015 Falconara Marittima (AN) – Italy</w:t>
    </w:r>
  </w:p>
  <w:p w14:paraId="5D1D1694" w14:textId="090908C6" w:rsidR="0027125D" w:rsidRPr="00A7358D" w:rsidRDefault="0027125D" w:rsidP="00BF3327">
    <w:pPr>
      <w:pStyle w:val="Allmntstyckeformat85x55mm"/>
      <w:spacing w:line="240" w:lineRule="auto"/>
      <w:rPr>
        <w:rFonts w:ascii="Avenir Heavy" w:hAnsi="Avenir Heavy" w:cs="Avenir Black"/>
        <w:b/>
        <w:bCs/>
        <w:color w:val="02424D"/>
        <w:sz w:val="16"/>
        <w:szCs w:val="16"/>
      </w:rPr>
    </w:pPr>
    <w:r w:rsidRPr="00A7358D">
      <w:rPr>
        <w:rFonts w:ascii="Avenir Heavy" w:hAnsi="Avenir Heavy" w:cs="Avenir Black"/>
        <w:b/>
        <w:bCs/>
        <w:color w:val="02424D"/>
        <w:sz w:val="16"/>
        <w:szCs w:val="16"/>
      </w:rPr>
      <w:t>ph: +39 071 28271; fax: +39 071 2827370; pec: aerdorica@legalmail.</w:t>
    </w:r>
    <w:r w:rsidR="00A7358D">
      <w:rPr>
        <w:rFonts w:ascii="Avenir Heavy" w:hAnsi="Avenir Heavy" w:cs="Avenir Black"/>
        <w:b/>
        <w:bCs/>
        <w:color w:val="02424D"/>
        <w:sz w:val="16"/>
        <w:szCs w:val="16"/>
      </w:rPr>
      <w:t>i</w:t>
    </w:r>
    <w:r w:rsidRPr="00A7358D">
      <w:rPr>
        <w:rFonts w:ascii="Avenir Heavy" w:hAnsi="Avenir Heavy" w:cs="Avenir Black"/>
        <w:b/>
        <w:bCs/>
        <w:color w:val="02424D"/>
        <w:sz w:val="16"/>
        <w:szCs w:val="16"/>
      </w:rPr>
      <w:t>t; SITA: AOIKHXH</w:t>
    </w:r>
  </w:p>
  <w:p w14:paraId="570A11FC" w14:textId="76EC78B5" w:rsidR="00A7358D" w:rsidRPr="00BC7436" w:rsidRDefault="00BC7436" w:rsidP="00BF3327">
    <w:pPr>
      <w:pStyle w:val="Allmntstyckeformat85x55mm"/>
      <w:spacing w:line="240" w:lineRule="auto"/>
      <w:rPr>
        <w:rFonts w:ascii="Avenir Heavy" w:hAnsi="Avenir Heavy" w:cs="Avenir Black"/>
        <w:b/>
        <w:bCs/>
        <w:color w:val="02424D"/>
        <w:sz w:val="16"/>
        <w:szCs w:val="16"/>
        <w:lang w:val="it-IT"/>
      </w:rPr>
    </w:pPr>
    <w:r>
      <w:rPr>
        <w:rFonts w:ascii="Avenir Heavy" w:hAnsi="Avenir Heavy" w:cs="Avenir Black"/>
        <w:b/>
        <w:bCs/>
        <w:color w:val="02424D"/>
        <w:sz w:val="16"/>
        <w:szCs w:val="16"/>
      </w:rPr>
      <w:t xml:space="preserve">VAT nr. and </w:t>
    </w:r>
    <w:r w:rsidR="00A7358D">
      <w:rPr>
        <w:rFonts w:ascii="Avenir Heavy" w:hAnsi="Avenir Heavy" w:cs="Avenir Black"/>
        <w:b/>
        <w:bCs/>
        <w:color w:val="02424D"/>
        <w:sz w:val="16"/>
        <w:szCs w:val="16"/>
      </w:rPr>
      <w:t>E</w:t>
    </w:r>
    <w:r w:rsidR="0027125D" w:rsidRPr="0027125D">
      <w:rPr>
        <w:rFonts w:ascii="Avenir Heavy" w:hAnsi="Avenir Heavy" w:cs="Avenir Black"/>
        <w:b/>
        <w:bCs/>
        <w:color w:val="02424D"/>
        <w:sz w:val="16"/>
        <w:szCs w:val="16"/>
      </w:rPr>
      <w:t xml:space="preserve">nterpr. </w:t>
    </w:r>
    <w:r w:rsidR="00A7358D" w:rsidRPr="00BC7436">
      <w:rPr>
        <w:rFonts w:ascii="Avenir Heavy" w:hAnsi="Avenir Heavy" w:cs="Avenir Black"/>
        <w:b/>
        <w:bCs/>
        <w:color w:val="02424D"/>
        <w:sz w:val="16"/>
        <w:szCs w:val="16"/>
        <w:lang w:val="it-IT"/>
      </w:rPr>
      <w:t>R</w:t>
    </w:r>
    <w:r w:rsidR="0027125D" w:rsidRPr="00BC7436">
      <w:rPr>
        <w:rFonts w:ascii="Avenir Heavy" w:hAnsi="Avenir Heavy" w:cs="Avenir Black"/>
        <w:b/>
        <w:bCs/>
        <w:color w:val="02424D"/>
        <w:sz w:val="16"/>
        <w:szCs w:val="16"/>
        <w:lang w:val="it-IT"/>
      </w:rPr>
      <w:t>egist</w:t>
    </w:r>
    <w:r w:rsidRPr="00BC7436">
      <w:rPr>
        <w:rFonts w:ascii="Avenir Heavy" w:hAnsi="Avenir Heavy" w:cs="Avenir Black"/>
        <w:b/>
        <w:bCs/>
        <w:color w:val="02424D"/>
        <w:sz w:val="16"/>
        <w:szCs w:val="16"/>
        <w:lang w:val="it-IT"/>
      </w:rPr>
      <w:t xml:space="preserve">er </w:t>
    </w:r>
    <w:r w:rsidR="00A7358D" w:rsidRPr="00BC7436">
      <w:rPr>
        <w:rFonts w:ascii="Avenir Heavy" w:hAnsi="Avenir Heavy" w:cs="Avenir Black"/>
        <w:b/>
        <w:bCs/>
        <w:color w:val="02424D"/>
        <w:sz w:val="16"/>
        <w:szCs w:val="16"/>
        <w:lang w:val="it-IT"/>
      </w:rPr>
      <w:t>nr.</w:t>
    </w:r>
    <w:r w:rsidR="0027125D" w:rsidRPr="00BC7436">
      <w:rPr>
        <w:rFonts w:ascii="Avenir Heavy" w:hAnsi="Avenir Heavy" w:cs="Avenir Black"/>
        <w:b/>
        <w:bCs/>
        <w:color w:val="02424D"/>
        <w:sz w:val="16"/>
        <w:szCs w:val="16"/>
        <w:lang w:val="it-IT"/>
      </w:rPr>
      <w:t xml:space="preserve"> 00390120426</w:t>
    </w:r>
    <w:r w:rsidR="00BC7C5A" w:rsidRPr="00BC7436">
      <w:rPr>
        <w:rFonts w:ascii="Avenir Heavy" w:hAnsi="Avenir Heavy" w:cs="Avenir Black"/>
        <w:b/>
        <w:bCs/>
        <w:color w:val="02424D"/>
        <w:sz w:val="16"/>
        <w:szCs w:val="16"/>
        <w:lang w:val="it-IT"/>
      </w:rPr>
      <w:t>;</w:t>
    </w:r>
    <w:r w:rsidR="0027125D" w:rsidRPr="00BC7436">
      <w:rPr>
        <w:rFonts w:ascii="Avenir Heavy" w:hAnsi="Avenir Heavy" w:cs="Avenir Black"/>
        <w:b/>
        <w:bCs/>
        <w:color w:val="02424D"/>
        <w:sz w:val="16"/>
        <w:szCs w:val="16"/>
        <w:lang w:val="it-IT"/>
      </w:rPr>
      <w:t xml:space="preserve"> C.C.I.A. nr. 59611</w:t>
    </w:r>
    <w:r w:rsidR="00A7358D" w:rsidRPr="00BC7436">
      <w:rPr>
        <w:rFonts w:ascii="Avenir Heavy" w:hAnsi="Avenir Heavy" w:cs="Avenir Black"/>
        <w:b/>
        <w:bCs/>
        <w:color w:val="02424D"/>
        <w:sz w:val="16"/>
        <w:szCs w:val="16"/>
        <w:lang w:val="it-IT"/>
      </w:rPr>
      <w:t>;</w:t>
    </w:r>
  </w:p>
  <w:p w14:paraId="4D97FA2F" w14:textId="7EAA3E53" w:rsidR="0027125D" w:rsidRDefault="0027125D" w:rsidP="00BF3327">
    <w:pPr>
      <w:pStyle w:val="Allmntstyckeformat85x55mm"/>
      <w:spacing w:line="240" w:lineRule="auto"/>
      <w:rPr>
        <w:rFonts w:ascii="Avenir Heavy" w:hAnsi="Avenir Heavy" w:cs="Avenir Black"/>
        <w:b/>
        <w:bCs/>
        <w:color w:val="02424D"/>
        <w:sz w:val="16"/>
        <w:szCs w:val="16"/>
      </w:rPr>
    </w:pPr>
    <w:r>
      <w:rPr>
        <w:rFonts w:ascii="Avenir Heavy" w:hAnsi="Avenir Heavy" w:cs="Avenir Black"/>
        <w:b/>
        <w:bCs/>
        <w:color w:val="02424D"/>
        <w:sz w:val="16"/>
        <w:szCs w:val="16"/>
      </w:rPr>
      <w:t>Sub</w:t>
    </w:r>
    <w:r w:rsidR="00A7358D">
      <w:rPr>
        <w:rFonts w:ascii="Avenir Heavy" w:hAnsi="Avenir Heavy" w:cs="Avenir Black"/>
        <w:b/>
        <w:bCs/>
        <w:color w:val="02424D"/>
        <w:sz w:val="16"/>
        <w:szCs w:val="16"/>
      </w:rPr>
      <w:t>s</w:t>
    </w:r>
    <w:r>
      <w:rPr>
        <w:rFonts w:ascii="Avenir Heavy" w:hAnsi="Avenir Heavy" w:cs="Avenir Black"/>
        <w:b/>
        <w:bCs/>
        <w:color w:val="02424D"/>
        <w:sz w:val="16"/>
        <w:szCs w:val="16"/>
      </w:rPr>
      <w:t xml:space="preserve">cribed </w:t>
    </w:r>
    <w:r w:rsidRPr="0027125D">
      <w:rPr>
        <w:rFonts w:ascii="Avenir Heavy" w:hAnsi="Avenir Heavy" w:cs="Avenir Black"/>
        <w:b/>
        <w:bCs/>
        <w:color w:val="02424D"/>
        <w:sz w:val="16"/>
        <w:szCs w:val="16"/>
      </w:rPr>
      <w:t>Share</w:t>
    </w:r>
    <w:r>
      <w:rPr>
        <w:rFonts w:ascii="Avenir Heavy" w:hAnsi="Avenir Heavy" w:cs="Avenir Black"/>
        <w:b/>
        <w:bCs/>
        <w:color w:val="02424D"/>
        <w:sz w:val="16"/>
        <w:szCs w:val="16"/>
      </w:rPr>
      <w:t xml:space="preserve"> Capital</w:t>
    </w:r>
    <w:r w:rsidR="00A7358D">
      <w:rPr>
        <w:rFonts w:ascii="Avenir Heavy" w:hAnsi="Avenir Heavy" w:cs="Avenir Black"/>
        <w:b/>
        <w:bCs/>
        <w:color w:val="02424D"/>
        <w:sz w:val="16"/>
        <w:szCs w:val="16"/>
      </w:rPr>
      <w:t>:</w:t>
    </w:r>
    <w:r>
      <w:rPr>
        <w:rFonts w:ascii="Avenir Heavy" w:hAnsi="Avenir Heavy" w:cs="Avenir Black"/>
        <w:b/>
        <w:bCs/>
        <w:color w:val="02424D"/>
        <w:sz w:val="16"/>
        <w:szCs w:val="16"/>
      </w:rPr>
      <w:t xml:space="preserve"> € 16.386.398,00</w:t>
    </w:r>
    <w:r w:rsidR="00A7358D">
      <w:rPr>
        <w:rFonts w:ascii="Avenir Heavy" w:hAnsi="Avenir Heavy" w:cs="Avenir Black"/>
        <w:b/>
        <w:bCs/>
        <w:color w:val="02424D"/>
        <w:sz w:val="16"/>
        <w:szCs w:val="16"/>
      </w:rPr>
      <w:t>;</w:t>
    </w:r>
    <w:r>
      <w:rPr>
        <w:rFonts w:ascii="Avenir Heavy" w:hAnsi="Avenir Heavy" w:cs="Avenir Black"/>
        <w:b/>
        <w:bCs/>
        <w:color w:val="02424D"/>
        <w:sz w:val="16"/>
        <w:szCs w:val="16"/>
      </w:rPr>
      <w:t xml:space="preserve"> Paid</w:t>
    </w:r>
    <w:r w:rsidR="00A7358D">
      <w:rPr>
        <w:rFonts w:ascii="Avenir Heavy" w:hAnsi="Avenir Heavy" w:cs="Avenir Black"/>
        <w:b/>
        <w:bCs/>
        <w:color w:val="02424D"/>
        <w:sz w:val="16"/>
        <w:szCs w:val="16"/>
      </w:rPr>
      <w:t>-</w:t>
    </w:r>
    <w:r>
      <w:rPr>
        <w:rFonts w:ascii="Avenir Heavy" w:hAnsi="Avenir Heavy" w:cs="Avenir Black"/>
        <w:b/>
        <w:bCs/>
        <w:color w:val="02424D"/>
        <w:sz w:val="16"/>
        <w:szCs w:val="16"/>
      </w:rPr>
      <w:t xml:space="preserve">up </w:t>
    </w:r>
    <w:r w:rsidR="00A7358D">
      <w:rPr>
        <w:rFonts w:ascii="Avenir Heavy" w:hAnsi="Avenir Heavy" w:cs="Avenir Black"/>
        <w:b/>
        <w:bCs/>
        <w:color w:val="02424D"/>
        <w:sz w:val="16"/>
        <w:szCs w:val="16"/>
      </w:rPr>
      <w:t>S</w:t>
    </w:r>
    <w:r>
      <w:rPr>
        <w:rFonts w:ascii="Avenir Heavy" w:hAnsi="Avenir Heavy" w:cs="Avenir Black"/>
        <w:b/>
        <w:bCs/>
        <w:color w:val="02424D"/>
        <w:sz w:val="16"/>
        <w:szCs w:val="16"/>
      </w:rPr>
      <w:t>hare Capital</w:t>
    </w:r>
    <w:r w:rsidR="00A7358D">
      <w:rPr>
        <w:rFonts w:ascii="Avenir Heavy" w:hAnsi="Avenir Heavy" w:cs="Avenir Black"/>
        <w:b/>
        <w:bCs/>
        <w:color w:val="02424D"/>
        <w:sz w:val="16"/>
        <w:szCs w:val="16"/>
      </w:rPr>
      <w:t>:</w:t>
    </w:r>
    <w:r>
      <w:rPr>
        <w:rFonts w:ascii="Avenir Heavy" w:hAnsi="Avenir Heavy" w:cs="Avenir Black"/>
        <w:b/>
        <w:bCs/>
        <w:color w:val="02424D"/>
        <w:sz w:val="16"/>
        <w:szCs w:val="16"/>
      </w:rPr>
      <w:t xml:space="preserve"> </w:t>
    </w:r>
    <w:r w:rsidR="00380831">
      <w:rPr>
        <w:rFonts w:ascii="Avenir Heavy" w:hAnsi="Avenir Heavy" w:cs="Avenir Black"/>
        <w:b/>
        <w:bCs/>
        <w:color w:val="02424D"/>
        <w:sz w:val="16"/>
        <w:szCs w:val="16"/>
      </w:rPr>
      <w:t>11.3</w:t>
    </w:r>
    <w:r>
      <w:rPr>
        <w:rFonts w:ascii="Avenir Heavy" w:hAnsi="Avenir Heavy" w:cs="Avenir Black"/>
        <w:b/>
        <w:bCs/>
        <w:color w:val="02424D"/>
        <w:sz w:val="16"/>
        <w:szCs w:val="16"/>
      </w:rPr>
      <w:t>86.398,00</w:t>
    </w:r>
  </w:p>
  <w:p w14:paraId="418109AA" w14:textId="6BFBB0A3" w:rsidR="0027125D" w:rsidRPr="0027125D" w:rsidRDefault="0027125D" w:rsidP="00BF3327">
    <w:pPr>
      <w:pStyle w:val="Allmntstyckeformat85x55mm"/>
      <w:spacing w:line="240" w:lineRule="auto"/>
      <w:rPr>
        <w:rFonts w:ascii="Avenir Heavy" w:hAnsi="Avenir Heavy" w:cs="Avenir Black"/>
        <w:b/>
        <w:bCs/>
        <w:color w:val="02424D"/>
        <w:sz w:val="16"/>
        <w:szCs w:val="16"/>
      </w:rPr>
    </w:pPr>
    <w:r>
      <w:rPr>
        <w:rFonts w:ascii="Avenir Heavy" w:hAnsi="Avenir Heavy" w:cs="Avenir Black"/>
        <w:b/>
        <w:bCs/>
        <w:color w:val="02424D"/>
        <w:sz w:val="16"/>
        <w:szCs w:val="16"/>
      </w:rPr>
      <w:t>Management and Coordi</w:t>
    </w:r>
    <w:r w:rsidR="00380831">
      <w:rPr>
        <w:rFonts w:ascii="Avenir Heavy" w:hAnsi="Avenir Heavy" w:cs="Avenir Black"/>
        <w:b/>
        <w:bCs/>
        <w:color w:val="02424D"/>
        <w:sz w:val="16"/>
        <w:szCs w:val="16"/>
      </w:rPr>
      <w:t>na</w:t>
    </w:r>
    <w:r>
      <w:rPr>
        <w:rFonts w:ascii="Avenir Heavy" w:hAnsi="Avenir Heavy" w:cs="Avenir Black"/>
        <w:b/>
        <w:bCs/>
        <w:color w:val="02424D"/>
        <w:sz w:val="16"/>
        <w:szCs w:val="16"/>
      </w:rPr>
      <w:t>tion by Njord Adreanna S.r.l.</w:t>
    </w:r>
  </w:p>
  <w:p w14:paraId="13CBC8CF" w14:textId="3400B288" w:rsidR="00BF3327" w:rsidRPr="0027125D" w:rsidRDefault="00A7358D" w:rsidP="00BF3327">
    <w:pPr>
      <w:pStyle w:val="Allmntstyckeformat85x55mm"/>
      <w:spacing w:line="240" w:lineRule="auto"/>
      <w:rPr>
        <w:rFonts w:ascii="Avenir Heavy" w:hAnsi="Avenir Heavy" w:cs="Avenir Black"/>
        <w:b/>
        <w:bCs/>
        <w:color w:val="02424D"/>
        <w:sz w:val="16"/>
        <w:szCs w:val="16"/>
        <w:lang w:val="it-IT"/>
      </w:rPr>
    </w:pPr>
    <w:r>
      <w:rPr>
        <w:rFonts w:ascii="Avenir Heavy" w:hAnsi="Avenir Heavy" w:cs="Avenir Black"/>
        <w:b/>
        <w:bCs/>
        <w:color w:val="02424D"/>
        <w:sz w:val="16"/>
        <w:szCs w:val="16"/>
      </w:rPr>
      <w:t>www.m</w:t>
    </w:r>
    <w:r w:rsidR="0027125D">
      <w:rPr>
        <w:rFonts w:ascii="Avenir Heavy" w:hAnsi="Avenir Heavy" w:cs="Avenir Black"/>
        <w:b/>
        <w:bCs/>
        <w:color w:val="02424D"/>
        <w:sz w:val="16"/>
        <w:szCs w:val="16"/>
      </w:rPr>
      <w:t>archeairport</w:t>
    </w:r>
    <w:r w:rsidR="00BF3327" w:rsidRPr="00302CCB">
      <w:rPr>
        <w:rFonts w:ascii="Avenir Heavy" w:hAnsi="Avenir Heavy" w:cs="Avenir Black"/>
        <w:b/>
        <w:bCs/>
        <w:color w:val="02424D"/>
        <w:sz w:val="16"/>
        <w:szCs w:val="16"/>
      </w:rPr>
      <w:t>.com</w:t>
    </w:r>
    <w:r w:rsidR="0027125D" w:rsidRPr="0027125D">
      <w:rPr>
        <w:rFonts w:cs="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55BC" w14:textId="77777777" w:rsidR="00F34B22" w:rsidRDefault="00F34B22" w:rsidP="00FA32FD">
      <w:r>
        <w:separator/>
      </w:r>
    </w:p>
  </w:footnote>
  <w:footnote w:type="continuationSeparator" w:id="0">
    <w:p w14:paraId="14A58F82" w14:textId="77777777" w:rsidR="00F34B22" w:rsidRDefault="00F34B22" w:rsidP="00F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D565" w14:textId="3DD12124" w:rsidR="006702B1" w:rsidRPr="00302CCB" w:rsidRDefault="00620858">
    <w:pPr>
      <w:pStyle w:val="Intestazione"/>
      <w:rPr>
        <w:color w:val="02424D"/>
        <w:sz w:val="15"/>
        <w:szCs w:val="15"/>
      </w:rPr>
    </w:pPr>
    <w:r w:rsidRPr="00302CCB">
      <w:rPr>
        <w:rFonts w:ascii="Avenir Heavy" w:hAnsi="Avenir Heavy" w:cs="Avenir Black"/>
        <w:b/>
        <w:bCs/>
        <w:noProof/>
        <w:color w:val="02424D"/>
        <w:sz w:val="15"/>
        <w:szCs w:val="15"/>
      </w:rPr>
      <w:drawing>
        <wp:anchor distT="0" distB="0" distL="114300" distR="114300" simplePos="0" relativeHeight="251659264" behindDoc="0" locked="0" layoutInCell="1" allowOverlap="1" wp14:anchorId="31283DFD" wp14:editId="6FDEEDDF">
          <wp:simplePos x="0" y="0"/>
          <wp:positionH relativeFrom="rightMargin">
            <wp:posOffset>-1509430</wp:posOffset>
          </wp:positionH>
          <wp:positionV relativeFrom="page">
            <wp:posOffset>360045</wp:posOffset>
          </wp:positionV>
          <wp:extent cx="1483995" cy="817245"/>
          <wp:effectExtent l="0" t="0" r="1905" b="0"/>
          <wp:wrapNone/>
          <wp:docPr id="65" name="Bildobjekt 2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ncona International Airport LOGOTYPE VERTICAL positive.png"/>
                  <pic:cNvPicPr/>
                </pic:nvPicPr>
                <pic:blipFill rotWithShape="1">
                  <a:blip r:embed="rId1">
                    <a:extLst>
                      <a:ext uri="{28A0092B-C50C-407E-A947-70E740481C1C}">
                        <a14:useLocalDpi xmlns:a14="http://schemas.microsoft.com/office/drawing/2010/main" val="0"/>
                      </a:ext>
                    </a:extLst>
                  </a:blip>
                  <a:srcRect l="13692" t="30174" r="14971" b="30533"/>
                  <a:stretch/>
                </pic:blipFill>
                <pic:spPr bwMode="auto">
                  <a:xfrm>
                    <a:off x="0" y="0"/>
                    <a:ext cx="148399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3FB"/>
    <w:multiLevelType w:val="hybridMultilevel"/>
    <w:tmpl w:val="AD96E97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0BB2565E"/>
    <w:multiLevelType w:val="hybridMultilevel"/>
    <w:tmpl w:val="B17A2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D3E26"/>
    <w:multiLevelType w:val="hybridMultilevel"/>
    <w:tmpl w:val="4E16019E"/>
    <w:lvl w:ilvl="0" w:tplc="DDE0897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53503"/>
    <w:multiLevelType w:val="hybridMultilevel"/>
    <w:tmpl w:val="F1001A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177E87"/>
    <w:multiLevelType w:val="hybridMultilevel"/>
    <w:tmpl w:val="FD007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94442C"/>
    <w:multiLevelType w:val="hybridMultilevel"/>
    <w:tmpl w:val="EF483BB2"/>
    <w:lvl w:ilvl="0" w:tplc="D6E6DB7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9165A5"/>
    <w:multiLevelType w:val="hybridMultilevel"/>
    <w:tmpl w:val="8D846E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0A444F3"/>
    <w:multiLevelType w:val="hybridMultilevel"/>
    <w:tmpl w:val="C2503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50B2E41"/>
    <w:multiLevelType w:val="hybridMultilevel"/>
    <w:tmpl w:val="4E16019E"/>
    <w:lvl w:ilvl="0" w:tplc="DDE0897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62606A"/>
    <w:multiLevelType w:val="hybridMultilevel"/>
    <w:tmpl w:val="0388C6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7642BA0"/>
    <w:multiLevelType w:val="hybridMultilevel"/>
    <w:tmpl w:val="69DCA4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0C6DD5"/>
    <w:multiLevelType w:val="hybridMultilevel"/>
    <w:tmpl w:val="562C6A18"/>
    <w:lvl w:ilvl="0" w:tplc="B55C1F9E">
      <w:start w:val="14"/>
      <w:numFmt w:val="bullet"/>
      <w:lvlText w:val="-"/>
      <w:lvlJc w:val="left"/>
      <w:pPr>
        <w:ind w:left="720" w:hanging="360"/>
      </w:pPr>
      <w:rPr>
        <w:rFonts w:ascii="Century Gothic" w:eastAsiaTheme="minorEastAsia" w:hAnsi="Century Gothic"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040506"/>
    <w:multiLevelType w:val="hybridMultilevel"/>
    <w:tmpl w:val="2982CC3E"/>
    <w:lvl w:ilvl="0" w:tplc="49280F38">
      <w:numFmt w:val="bullet"/>
      <w:lvlText w:val="-"/>
      <w:lvlJc w:val="left"/>
      <w:pPr>
        <w:ind w:left="1080" w:hanging="360"/>
      </w:pPr>
      <w:rPr>
        <w:rFonts w:ascii="Calibri" w:eastAsiaTheme="minorEastAsia" w:hAnsi="Calibri"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2314843"/>
    <w:multiLevelType w:val="hybridMultilevel"/>
    <w:tmpl w:val="95E29BA2"/>
    <w:lvl w:ilvl="0" w:tplc="D74045F0">
      <w:numFmt w:val="bullet"/>
      <w:lvlText w:val="-"/>
      <w:lvlJc w:val="left"/>
      <w:pPr>
        <w:ind w:left="720" w:hanging="360"/>
      </w:pPr>
      <w:rPr>
        <w:rFonts w:ascii="Calibri" w:eastAsiaTheme="minorEastAsi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A273AC3"/>
    <w:multiLevelType w:val="hybridMultilevel"/>
    <w:tmpl w:val="3A761BA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6A4C42E2"/>
    <w:multiLevelType w:val="hybridMultilevel"/>
    <w:tmpl w:val="51B03E6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16cid:durableId="1228152588">
    <w:abstractNumId w:val="6"/>
  </w:num>
  <w:num w:numId="2" w16cid:durableId="351153294">
    <w:abstractNumId w:val="14"/>
  </w:num>
  <w:num w:numId="3" w16cid:durableId="721515041">
    <w:abstractNumId w:val="15"/>
  </w:num>
  <w:num w:numId="4" w16cid:durableId="405031517">
    <w:abstractNumId w:val="3"/>
  </w:num>
  <w:num w:numId="5" w16cid:durableId="1124276788">
    <w:abstractNumId w:val="7"/>
  </w:num>
  <w:num w:numId="6" w16cid:durableId="1004282261">
    <w:abstractNumId w:val="0"/>
  </w:num>
  <w:num w:numId="7" w16cid:durableId="593975337">
    <w:abstractNumId w:val="0"/>
  </w:num>
  <w:num w:numId="8" w16cid:durableId="502167193">
    <w:abstractNumId w:val="1"/>
  </w:num>
  <w:num w:numId="9" w16cid:durableId="1157572391">
    <w:abstractNumId w:val="9"/>
  </w:num>
  <w:num w:numId="10" w16cid:durableId="551887380">
    <w:abstractNumId w:val="13"/>
  </w:num>
  <w:num w:numId="11" w16cid:durableId="118883936">
    <w:abstractNumId w:val="10"/>
  </w:num>
  <w:num w:numId="12" w16cid:durableId="1408191498">
    <w:abstractNumId w:val="2"/>
  </w:num>
  <w:num w:numId="13" w16cid:durableId="1978755080">
    <w:abstractNumId w:val="5"/>
  </w:num>
  <w:num w:numId="14" w16cid:durableId="75594961">
    <w:abstractNumId w:val="11"/>
  </w:num>
  <w:num w:numId="15" w16cid:durableId="1258172397">
    <w:abstractNumId w:val="12"/>
  </w:num>
  <w:num w:numId="16" w16cid:durableId="1437629385">
    <w:abstractNumId w:val="8"/>
  </w:num>
  <w:num w:numId="17" w16cid:durableId="229118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isplayBackgroundShape/>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FD"/>
    <w:rsid w:val="0008157B"/>
    <w:rsid w:val="00095F94"/>
    <w:rsid w:val="000B3A86"/>
    <w:rsid w:val="000F7AC7"/>
    <w:rsid w:val="001340F8"/>
    <w:rsid w:val="001828FA"/>
    <w:rsid w:val="00192614"/>
    <w:rsid w:val="00241FFE"/>
    <w:rsid w:val="0027125D"/>
    <w:rsid w:val="002874F7"/>
    <w:rsid w:val="002B67B6"/>
    <w:rsid w:val="00302CCB"/>
    <w:rsid w:val="003279DC"/>
    <w:rsid w:val="00380831"/>
    <w:rsid w:val="00395CC3"/>
    <w:rsid w:val="00426FAC"/>
    <w:rsid w:val="00451060"/>
    <w:rsid w:val="00470449"/>
    <w:rsid w:val="00550AD7"/>
    <w:rsid w:val="005C563E"/>
    <w:rsid w:val="00610E8B"/>
    <w:rsid w:val="00620858"/>
    <w:rsid w:val="006702B1"/>
    <w:rsid w:val="006772FD"/>
    <w:rsid w:val="0069233F"/>
    <w:rsid w:val="006D55EB"/>
    <w:rsid w:val="0070564B"/>
    <w:rsid w:val="00727A66"/>
    <w:rsid w:val="00737B0F"/>
    <w:rsid w:val="007B45E6"/>
    <w:rsid w:val="007D4D36"/>
    <w:rsid w:val="007E3445"/>
    <w:rsid w:val="00877467"/>
    <w:rsid w:val="008A5733"/>
    <w:rsid w:val="008B09AE"/>
    <w:rsid w:val="008C3B48"/>
    <w:rsid w:val="009608EC"/>
    <w:rsid w:val="0099082C"/>
    <w:rsid w:val="00A02496"/>
    <w:rsid w:val="00A7358D"/>
    <w:rsid w:val="00AF28EE"/>
    <w:rsid w:val="00B25A2F"/>
    <w:rsid w:val="00B72D6F"/>
    <w:rsid w:val="00B84D46"/>
    <w:rsid w:val="00BC7436"/>
    <w:rsid w:val="00BC7C5A"/>
    <w:rsid w:val="00BF3327"/>
    <w:rsid w:val="00C03B01"/>
    <w:rsid w:val="00C24307"/>
    <w:rsid w:val="00C6023D"/>
    <w:rsid w:val="00CA5EC2"/>
    <w:rsid w:val="00D258A5"/>
    <w:rsid w:val="00D60579"/>
    <w:rsid w:val="00D76DE6"/>
    <w:rsid w:val="00D85852"/>
    <w:rsid w:val="00D932D3"/>
    <w:rsid w:val="00E21869"/>
    <w:rsid w:val="00E932F1"/>
    <w:rsid w:val="00EA39D1"/>
    <w:rsid w:val="00EE0862"/>
    <w:rsid w:val="00F34B22"/>
    <w:rsid w:val="00F53C94"/>
    <w:rsid w:val="00F57334"/>
    <w:rsid w:val="00FA32FD"/>
    <w:rsid w:val="00FE35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47DFDF"/>
  <w15:chartTrackingRefBased/>
  <w15:docId w15:val="{E135D319-62E6-E943-BCA7-7E2A2ED4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32FD"/>
    <w:pPr>
      <w:tabs>
        <w:tab w:val="center" w:pos="4513"/>
        <w:tab w:val="right" w:pos="9026"/>
      </w:tabs>
    </w:pPr>
  </w:style>
  <w:style w:type="character" w:customStyle="1" w:styleId="IntestazioneCarattere">
    <w:name w:val="Intestazione Carattere"/>
    <w:basedOn w:val="Carpredefinitoparagrafo"/>
    <w:link w:val="Intestazione"/>
    <w:uiPriority w:val="99"/>
    <w:rsid w:val="00FA32FD"/>
  </w:style>
  <w:style w:type="paragraph" w:styleId="Pidipagina">
    <w:name w:val="footer"/>
    <w:basedOn w:val="Normale"/>
    <w:link w:val="PidipaginaCarattere"/>
    <w:uiPriority w:val="99"/>
    <w:unhideWhenUsed/>
    <w:rsid w:val="00FA32FD"/>
    <w:pPr>
      <w:tabs>
        <w:tab w:val="center" w:pos="4513"/>
        <w:tab w:val="right" w:pos="9026"/>
      </w:tabs>
    </w:pPr>
  </w:style>
  <w:style w:type="character" w:customStyle="1" w:styleId="PidipaginaCarattere">
    <w:name w:val="Piè di pagina Carattere"/>
    <w:basedOn w:val="Carpredefinitoparagrafo"/>
    <w:link w:val="Pidipagina"/>
    <w:uiPriority w:val="99"/>
    <w:rsid w:val="00FA32FD"/>
  </w:style>
  <w:style w:type="paragraph" w:customStyle="1" w:styleId="Allmntstyckeformat85x55mm">
    <w:name w:val="Allmänt styckeformat (85x55 mm)"/>
    <w:basedOn w:val="Normale"/>
    <w:uiPriority w:val="99"/>
    <w:rsid w:val="00BF3327"/>
    <w:pPr>
      <w:autoSpaceDE w:val="0"/>
      <w:autoSpaceDN w:val="0"/>
      <w:adjustRightInd w:val="0"/>
      <w:spacing w:line="288" w:lineRule="auto"/>
      <w:textAlignment w:val="center"/>
    </w:pPr>
    <w:rPr>
      <w:rFonts w:ascii="Minion Pro" w:hAnsi="Minion Pro" w:cs="Minion Pro"/>
      <w:color w:val="000000"/>
      <w:lang w:val="en-GB"/>
    </w:rPr>
  </w:style>
  <w:style w:type="paragraph" w:styleId="NormaleWeb">
    <w:name w:val="Normal (Web)"/>
    <w:basedOn w:val="Normale"/>
    <w:uiPriority w:val="99"/>
    <w:semiHidden/>
    <w:unhideWhenUsed/>
    <w:rsid w:val="001828FA"/>
    <w:pPr>
      <w:spacing w:before="100" w:beforeAutospacing="1" w:after="100" w:afterAutospacing="1"/>
    </w:pPr>
    <w:rPr>
      <w:rFonts w:ascii="Times New Roman" w:eastAsia="Times New Roman" w:hAnsi="Times New Roman" w:cs="Times New Roman"/>
      <w:lang w:eastAsia="sv-SE"/>
    </w:rPr>
  </w:style>
  <w:style w:type="paragraph" w:styleId="Testofumetto">
    <w:name w:val="Balloon Text"/>
    <w:basedOn w:val="Normale"/>
    <w:link w:val="TestofumettoCarattere"/>
    <w:uiPriority w:val="99"/>
    <w:semiHidden/>
    <w:unhideWhenUsed/>
    <w:rsid w:val="00C24307"/>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C24307"/>
    <w:rPr>
      <w:rFonts w:ascii="Times New Roman" w:hAnsi="Times New Roman"/>
      <w:sz w:val="18"/>
      <w:szCs w:val="18"/>
    </w:rPr>
  </w:style>
  <w:style w:type="character" w:styleId="Collegamentoipertestuale">
    <w:name w:val="Hyperlink"/>
    <w:basedOn w:val="Carpredefinitoparagrafo"/>
    <w:rsid w:val="0027125D"/>
    <w:rPr>
      <w:color w:val="0000FF"/>
      <w:u w:val="single"/>
    </w:rPr>
  </w:style>
  <w:style w:type="paragraph" w:styleId="Corpotesto">
    <w:name w:val="Body Text"/>
    <w:basedOn w:val="Normale"/>
    <w:link w:val="CorpotestoCarattere"/>
    <w:unhideWhenUsed/>
    <w:qFormat/>
    <w:rsid w:val="007D4D36"/>
    <w:pPr>
      <w:jc w:val="both"/>
    </w:pPr>
    <w:rPr>
      <w:rFonts w:ascii="Tahoma" w:eastAsia="Times New Roman" w:hAnsi="Tahoma" w:cs="Tahoma"/>
      <w:b/>
      <w:bCs/>
      <w:lang w:eastAsia="it-IT"/>
    </w:rPr>
  </w:style>
  <w:style w:type="character" w:customStyle="1" w:styleId="CorpotestoCarattere">
    <w:name w:val="Corpo testo Carattere"/>
    <w:basedOn w:val="Carpredefinitoparagrafo"/>
    <w:link w:val="Corpotesto"/>
    <w:rsid w:val="007D4D36"/>
    <w:rPr>
      <w:rFonts w:ascii="Tahoma" w:eastAsia="Times New Roman" w:hAnsi="Tahoma" w:cs="Tahoma"/>
      <w:b/>
      <w:bCs/>
      <w:lang w:eastAsia="it-IT"/>
    </w:rPr>
  </w:style>
  <w:style w:type="paragraph" w:styleId="Paragrafoelenco">
    <w:name w:val="List Paragraph"/>
    <w:basedOn w:val="Normale"/>
    <w:uiPriority w:val="99"/>
    <w:qFormat/>
    <w:rsid w:val="007D4D36"/>
    <w:pPr>
      <w:spacing w:after="200" w:line="276" w:lineRule="auto"/>
      <w:ind w:left="720"/>
      <w:contextualSpacing/>
    </w:pPr>
    <w:rPr>
      <w:rFonts w:eastAsiaTheme="minorEastAsia"/>
      <w:sz w:val="22"/>
      <w:szCs w:val="22"/>
      <w:lang w:eastAsia="it-IT"/>
    </w:rPr>
  </w:style>
  <w:style w:type="table" w:styleId="Grigliatabella">
    <w:name w:val="Table Grid"/>
    <w:basedOn w:val="Tabellanormale"/>
    <w:uiPriority w:val="59"/>
    <w:rsid w:val="007D4D36"/>
    <w:rPr>
      <w:rFonts w:eastAsiaTheme="minorEastAsia"/>
      <w:sz w:val="22"/>
      <w:szCs w:val="22"/>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F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6374">
      <w:bodyDiv w:val="1"/>
      <w:marLeft w:val="0"/>
      <w:marRight w:val="0"/>
      <w:marTop w:val="0"/>
      <w:marBottom w:val="0"/>
      <w:divBdr>
        <w:top w:val="none" w:sz="0" w:space="0" w:color="auto"/>
        <w:left w:val="none" w:sz="0" w:space="0" w:color="auto"/>
        <w:bottom w:val="none" w:sz="0" w:space="0" w:color="auto"/>
        <w:right w:val="none" w:sz="0" w:space="0" w:color="auto"/>
      </w:divBdr>
    </w:div>
    <w:div w:id="1683437248">
      <w:bodyDiv w:val="1"/>
      <w:marLeft w:val="0"/>
      <w:marRight w:val="0"/>
      <w:marTop w:val="0"/>
      <w:marBottom w:val="0"/>
      <w:divBdr>
        <w:top w:val="none" w:sz="0" w:space="0" w:color="auto"/>
        <w:left w:val="none" w:sz="0" w:space="0" w:color="auto"/>
        <w:bottom w:val="none" w:sz="0" w:space="0" w:color="auto"/>
        <w:right w:val="none" w:sz="0" w:space="0" w:color="auto"/>
      </w:divBdr>
    </w:div>
    <w:div w:id="1760297429">
      <w:bodyDiv w:val="1"/>
      <w:marLeft w:val="0"/>
      <w:marRight w:val="0"/>
      <w:marTop w:val="0"/>
      <w:marBottom w:val="0"/>
      <w:divBdr>
        <w:top w:val="none" w:sz="0" w:space="0" w:color="auto"/>
        <w:left w:val="none" w:sz="0" w:space="0" w:color="auto"/>
        <w:bottom w:val="none" w:sz="0" w:space="0" w:color="auto"/>
        <w:right w:val="none" w:sz="0" w:space="0" w:color="auto"/>
      </w:divBdr>
    </w:div>
    <w:div w:id="1887831880">
      <w:bodyDiv w:val="1"/>
      <w:marLeft w:val="0"/>
      <w:marRight w:val="0"/>
      <w:marTop w:val="0"/>
      <w:marBottom w:val="0"/>
      <w:divBdr>
        <w:top w:val="none" w:sz="0" w:space="0" w:color="auto"/>
        <w:left w:val="none" w:sz="0" w:space="0" w:color="auto"/>
        <w:bottom w:val="none" w:sz="0" w:space="0" w:color="auto"/>
        <w:right w:val="none" w:sz="0" w:space="0" w:color="auto"/>
      </w:divBdr>
    </w:div>
    <w:div w:id="1895851624">
      <w:bodyDiv w:val="1"/>
      <w:marLeft w:val="0"/>
      <w:marRight w:val="0"/>
      <w:marTop w:val="0"/>
      <w:marBottom w:val="0"/>
      <w:divBdr>
        <w:top w:val="none" w:sz="0" w:space="0" w:color="auto"/>
        <w:left w:val="none" w:sz="0" w:space="0" w:color="auto"/>
        <w:bottom w:val="none" w:sz="0" w:space="0" w:color="auto"/>
        <w:right w:val="none" w:sz="0" w:space="0" w:color="auto"/>
      </w:divBdr>
    </w:div>
    <w:div w:id="20222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cona-airport.com/wp-content/uploads/2022/08/Hamish-de-Run_cv_2019_8-1.pdf" TargetMode="External"/><Relationship Id="rId13" Type="http://schemas.openxmlformats.org/officeDocument/2006/relationships/hyperlink" Target="https://ancona-airport.com/wp-content/uploads/2022/08/cv_europeo_goffredo-brandoni-DEF-1.pdf" TargetMode="External"/><Relationship Id="rId18" Type="http://schemas.openxmlformats.org/officeDocument/2006/relationships/hyperlink" Target="https://ancona-airport.com/wp-content/uploads/2022/08/CV-BASSETTI-2.pdf" TargetMode="External"/><Relationship Id="rId26" Type="http://schemas.openxmlformats.org/officeDocument/2006/relationships/hyperlink" Target="https://ancona-airport.com/wp-content/uploads/2022/08/CV-LUNAZZI-CRISTINA.pdf" TargetMode="External"/><Relationship Id="rId3" Type="http://schemas.openxmlformats.org/officeDocument/2006/relationships/styles" Target="styles.xml"/><Relationship Id="rId21" Type="http://schemas.openxmlformats.org/officeDocument/2006/relationships/hyperlink" Target="https://ancona-airport.com/wp-content/uploads/2022/08/ALLEGATO-3-Bassetti-2.pdf" TargetMode="External"/><Relationship Id="rId7" Type="http://schemas.openxmlformats.org/officeDocument/2006/relationships/endnotes" Target="endnotes.xml"/><Relationship Id="rId12" Type="http://schemas.openxmlformats.org/officeDocument/2006/relationships/hyperlink" Target="https://ancona-airport.com/wp-content/uploads/2022/08/ALLEGATO-4-DE-RUN-2.pdf" TargetMode="External"/><Relationship Id="rId17" Type="http://schemas.openxmlformats.org/officeDocument/2006/relationships/hyperlink" Target="https://ancona-airport.com/wp-content/uploads/2022/08/ALLEGATO-4-Brandoni.pdf" TargetMode="External"/><Relationship Id="rId25" Type="http://schemas.openxmlformats.org/officeDocument/2006/relationships/hyperlink" Target="https://ancona-airport.com/wp-content/uploads/2022/08/CV-Servalli-2020-ENG.pdf.pdf" TargetMode="External"/><Relationship Id="rId2" Type="http://schemas.openxmlformats.org/officeDocument/2006/relationships/numbering" Target="numbering.xml"/><Relationship Id="rId16" Type="http://schemas.openxmlformats.org/officeDocument/2006/relationships/hyperlink" Target="https://ancona-airport.com/wp-content/uploads/2022/08/allegato-3-Brandoni.pdf" TargetMode="External"/><Relationship Id="rId20" Type="http://schemas.openxmlformats.org/officeDocument/2006/relationships/hyperlink" Target="https://ancona-airport.com/wp-content/uploads/2022/08/ALLEGATO-2-Bassetti-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cona-airport.com/wp-content/uploads/2022/08/ALLEGATO-3-Derun-1.pdf" TargetMode="External"/><Relationship Id="rId24" Type="http://schemas.openxmlformats.org/officeDocument/2006/relationships/hyperlink" Target="https://ancona-airport.com/wp-content/uploads/2022/08/CV-MEZZOGORI.pdf" TargetMode="External"/><Relationship Id="rId5" Type="http://schemas.openxmlformats.org/officeDocument/2006/relationships/webSettings" Target="webSettings.xml"/><Relationship Id="rId15" Type="http://schemas.openxmlformats.org/officeDocument/2006/relationships/hyperlink" Target="https://ancona-airport.com/wp-content/uploads/2022/08/allegato-2-Brandoni.pdf" TargetMode="External"/><Relationship Id="rId23" Type="http://schemas.openxmlformats.org/officeDocument/2006/relationships/hyperlink" Target="https://ancona-airport.com/wp-content/uploads/2022/08/CV-Europass-Palanga-IT-2021.pdf" TargetMode="External"/><Relationship Id="rId28" Type="http://schemas.openxmlformats.org/officeDocument/2006/relationships/header" Target="header1.xml"/><Relationship Id="rId10" Type="http://schemas.openxmlformats.org/officeDocument/2006/relationships/hyperlink" Target="https://ancona-airport.com/wp-content/uploads/2022/08/ALLEGATO-2-Derun-1.pdf" TargetMode="External"/><Relationship Id="rId19" Type="http://schemas.openxmlformats.org/officeDocument/2006/relationships/hyperlink" Target="https://ancona-airport.com/wp-content/uploads/2022/08/ALLEGATO-1-Bassetti-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cona-airport.com/wp-content/uploads/2022/08/ALLEGATO-1-Derun-1.pdf" TargetMode="External"/><Relationship Id="rId14" Type="http://schemas.openxmlformats.org/officeDocument/2006/relationships/hyperlink" Target="https://ancona-airport.com/wp-content/uploads/2022/08/allegato-1-Brandoni.pdf" TargetMode="External"/><Relationship Id="rId22" Type="http://schemas.openxmlformats.org/officeDocument/2006/relationships/hyperlink" Target="https://ancona-airport.com/wp-content/uploads/2022/08/ALLEGATO-4-BASSETTI-1.pdf" TargetMode="External"/><Relationship Id="rId27" Type="http://schemas.openxmlformats.org/officeDocument/2006/relationships/hyperlink" Target="https://ancona-airport.com/wp-content/uploads/2022/08/CV-MARCO-FERRETTI.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FF690-0D74-4036-B564-073DDAF8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797</Words>
  <Characters>4545</Characters>
  <Application>Microsoft Office Word</Application>
  <DocSecurity>0</DocSecurity>
  <Lines>37</Lines>
  <Paragraphs>10</Paragraphs>
  <ScaleCrop>false</ScaleCrop>
  <HeadingPairs>
    <vt:vector size="4" baseType="variant">
      <vt:variant>
        <vt:lpstr>Titolo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mari@kreator.no</dc:creator>
  <cp:keywords/>
  <dc:description/>
  <cp:lastModifiedBy>Cerasa Laura - Aerdorica S.p.A.</cp:lastModifiedBy>
  <cp:revision>6</cp:revision>
  <cp:lastPrinted>2021-06-14T13:03:00Z</cp:lastPrinted>
  <dcterms:created xsi:type="dcterms:W3CDTF">2022-08-02T11:11:00Z</dcterms:created>
  <dcterms:modified xsi:type="dcterms:W3CDTF">2022-08-02T14:56:00Z</dcterms:modified>
</cp:coreProperties>
</file>