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6B421813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B477CC">
        <w:rPr>
          <w:rFonts w:ascii="Tahoma" w:hAnsi="Tahoma" w:cs="Tahoma"/>
          <w:b/>
          <w:bCs/>
          <w:sz w:val="24"/>
          <w:szCs w:val="24"/>
        </w:rPr>
        <w:t>SPAZI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 PER INSTALLAZIONE DI </w:t>
      </w:r>
      <w:r w:rsidR="00164C0D">
        <w:rPr>
          <w:rFonts w:ascii="Tahoma" w:hAnsi="Tahoma" w:cs="Tahoma"/>
          <w:b/>
          <w:bCs/>
          <w:sz w:val="24"/>
          <w:szCs w:val="24"/>
        </w:rPr>
        <w:t xml:space="preserve">UN </w:t>
      </w:r>
      <w:r w:rsidR="00636F02">
        <w:rPr>
          <w:rFonts w:ascii="Tahoma" w:hAnsi="Tahoma" w:cs="Tahoma"/>
          <w:b/>
          <w:bCs/>
          <w:sz w:val="24"/>
          <w:szCs w:val="24"/>
        </w:rPr>
        <w:t>DISTRIBUTOR</w:t>
      </w:r>
      <w:r w:rsidR="00164C0D">
        <w:rPr>
          <w:rFonts w:ascii="Tahoma" w:hAnsi="Tahoma" w:cs="Tahoma"/>
          <w:b/>
          <w:bCs/>
          <w:sz w:val="24"/>
          <w:szCs w:val="24"/>
        </w:rPr>
        <w:t>E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 DI </w:t>
      </w:r>
      <w:r w:rsidR="00164C0D">
        <w:rPr>
          <w:rFonts w:ascii="Tahoma" w:hAnsi="Tahoma" w:cs="Tahoma"/>
          <w:b/>
          <w:bCs/>
          <w:sz w:val="24"/>
          <w:szCs w:val="24"/>
        </w:rPr>
        <w:t xml:space="preserve">PARAFARMACI ED ARTICOLI SANITARI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613D02E3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 xml:space="preserve">“spazi per installazione di </w:t>
      </w:r>
      <w:r w:rsidR="00164C0D">
        <w:rPr>
          <w:rFonts w:ascii="Tahoma" w:hAnsi="Tahoma" w:cs="Tahoma"/>
          <w:sz w:val="24"/>
          <w:szCs w:val="24"/>
        </w:rPr>
        <w:t xml:space="preserve">un </w:t>
      </w:r>
      <w:r>
        <w:rPr>
          <w:rFonts w:ascii="Tahoma" w:hAnsi="Tahoma" w:cs="Tahoma"/>
          <w:sz w:val="24"/>
          <w:szCs w:val="24"/>
        </w:rPr>
        <w:t>distributor</w:t>
      </w:r>
      <w:r w:rsidR="00164C0D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di</w:t>
      </w:r>
      <w:r w:rsidR="00B477CC">
        <w:rPr>
          <w:rFonts w:ascii="Tahoma" w:hAnsi="Tahoma" w:cs="Tahoma"/>
          <w:sz w:val="24"/>
          <w:szCs w:val="24"/>
        </w:rPr>
        <w:t xml:space="preserve"> </w:t>
      </w:r>
      <w:r w:rsidR="00164C0D">
        <w:rPr>
          <w:rFonts w:ascii="Tahoma" w:hAnsi="Tahoma" w:cs="Tahoma"/>
          <w:sz w:val="24"/>
          <w:szCs w:val="24"/>
        </w:rPr>
        <w:t>parafarmaci ed articoli sanitari</w:t>
      </w:r>
      <w:r>
        <w:rPr>
          <w:rFonts w:ascii="Tahoma" w:hAnsi="Tahoma" w:cs="Tahoma"/>
          <w:sz w:val="24"/>
          <w:szCs w:val="24"/>
        </w:rPr>
        <w:t xml:space="preserve">”.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675C"/>
    <w:rsid w:val="001114C2"/>
    <w:rsid w:val="00164C0D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85EB3"/>
    <w:rsid w:val="004C60E3"/>
    <w:rsid w:val="004F0A80"/>
    <w:rsid w:val="005C6AEE"/>
    <w:rsid w:val="006351B9"/>
    <w:rsid w:val="00636F02"/>
    <w:rsid w:val="0068762E"/>
    <w:rsid w:val="007A3496"/>
    <w:rsid w:val="00833F83"/>
    <w:rsid w:val="00834100"/>
    <w:rsid w:val="0087688C"/>
    <w:rsid w:val="008E64F3"/>
    <w:rsid w:val="009634C5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2023-10-20T08:10:00Z</dcterms:created>
  <dcterms:modified xsi:type="dcterms:W3CDTF">2023-10-20T08:16:00Z</dcterms:modified>
</cp:coreProperties>
</file>